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6D6" w:rsidRDefault="008E16D6" w:rsidP="008E16D6">
      <w:pPr>
        <w:widowControl w:val="0"/>
        <w:spacing w:after="0" w:line="240" w:lineRule="auto"/>
        <w:ind w:firstLine="709"/>
        <w:jc w:val="center"/>
        <w:rPr>
          <w:rFonts w:ascii="Times New Roman" w:eastAsia="Times New Roman" w:hAnsi="Times New Roman" w:cs="Times New Roman"/>
          <w:b/>
          <w:color w:val="000000"/>
          <w:shd w:val="clear" w:color="auto" w:fill="FFFFFF"/>
          <w:lang w:val="pl-PL" w:eastAsia="pl-PL"/>
        </w:rPr>
      </w:pPr>
    </w:p>
    <w:p w:rsidR="008E16D6" w:rsidRPr="008E16D6" w:rsidRDefault="008E16D6" w:rsidP="008E16D6">
      <w:pPr>
        <w:widowControl w:val="0"/>
        <w:spacing w:after="0" w:line="240" w:lineRule="auto"/>
        <w:ind w:firstLine="709"/>
        <w:jc w:val="center"/>
        <w:rPr>
          <w:rFonts w:ascii="Times New Roman" w:eastAsia="Times New Roman" w:hAnsi="Times New Roman" w:cs="Times New Roman"/>
          <w:color w:val="000000"/>
          <w:sz w:val="28"/>
          <w:szCs w:val="28"/>
          <w:shd w:val="clear" w:color="auto" w:fill="FFFFFF"/>
          <w:lang w:eastAsia="pl-PL"/>
        </w:rPr>
      </w:pPr>
      <w:r w:rsidRPr="00627DFF">
        <w:rPr>
          <w:rFonts w:ascii="Times New Roman" w:eastAsia="Times New Roman" w:hAnsi="Times New Roman" w:cs="Times New Roman"/>
          <w:color w:val="000000"/>
          <w:sz w:val="28"/>
          <w:szCs w:val="28"/>
          <w:shd w:val="clear" w:color="auto" w:fill="FFFFFF"/>
          <w:lang w:eastAsia="pl-PL"/>
        </w:rPr>
        <w:t xml:space="preserve">Лекция </w:t>
      </w:r>
      <w:proofErr w:type="gramStart"/>
      <w:r w:rsidRPr="00627DFF">
        <w:rPr>
          <w:rFonts w:ascii="Times New Roman" w:eastAsia="Times New Roman" w:hAnsi="Times New Roman" w:cs="Times New Roman"/>
          <w:color w:val="000000"/>
          <w:sz w:val="28"/>
          <w:szCs w:val="28"/>
          <w:shd w:val="clear" w:color="auto" w:fill="FFFFFF"/>
          <w:lang w:eastAsia="pl-PL"/>
        </w:rPr>
        <w:t xml:space="preserve">15 </w:t>
      </w:r>
      <w:r w:rsidRPr="008E16D6">
        <w:rPr>
          <w:rFonts w:ascii="Times New Roman" w:eastAsia="Times New Roman" w:hAnsi="Times New Roman" w:cs="Times New Roman"/>
          <w:color w:val="000000"/>
          <w:sz w:val="28"/>
          <w:szCs w:val="28"/>
          <w:shd w:val="clear" w:color="auto" w:fill="FFFFFF"/>
          <w:lang w:val="pl-PL" w:eastAsia="pl-PL"/>
        </w:rPr>
        <w:t xml:space="preserve"> </w:t>
      </w:r>
      <w:bookmarkStart w:id="0" w:name="_GoBack"/>
      <w:r w:rsidRPr="008E16D6">
        <w:rPr>
          <w:rFonts w:ascii="Times New Roman" w:eastAsia="Times New Roman" w:hAnsi="Times New Roman" w:cs="Times New Roman"/>
          <w:color w:val="000000"/>
          <w:sz w:val="28"/>
          <w:szCs w:val="28"/>
          <w:shd w:val="clear" w:color="auto" w:fill="FFFFFF"/>
          <w:lang w:val="pl-PL" w:eastAsia="pl-PL"/>
        </w:rPr>
        <w:t>Управление</w:t>
      </w:r>
      <w:proofErr w:type="gramEnd"/>
      <w:r w:rsidRPr="008E16D6">
        <w:rPr>
          <w:rFonts w:ascii="Times New Roman" w:eastAsia="Times New Roman" w:hAnsi="Times New Roman" w:cs="Times New Roman"/>
          <w:color w:val="000000"/>
          <w:sz w:val="28"/>
          <w:szCs w:val="28"/>
          <w:shd w:val="clear" w:color="auto" w:fill="FFFFFF"/>
          <w:lang w:val="pl-PL" w:eastAsia="pl-PL"/>
        </w:rPr>
        <w:t xml:space="preserve"> рисками</w:t>
      </w:r>
      <w:r w:rsidRPr="00627DFF">
        <w:rPr>
          <w:rFonts w:ascii="Times New Roman" w:eastAsia="Times New Roman" w:hAnsi="Times New Roman" w:cs="Times New Roman"/>
          <w:color w:val="000000"/>
          <w:sz w:val="28"/>
          <w:szCs w:val="28"/>
          <w:shd w:val="clear" w:color="auto" w:fill="FFFFFF"/>
          <w:lang w:eastAsia="pl-PL"/>
        </w:rPr>
        <w:t xml:space="preserve"> проекта</w:t>
      </w:r>
      <w:bookmarkEnd w:id="0"/>
    </w:p>
    <w:p w:rsidR="008E16D6" w:rsidRPr="008E16D6" w:rsidRDefault="008E16D6" w:rsidP="008E16D6">
      <w:pPr>
        <w:shd w:val="clear" w:color="auto" w:fill="FFFFFF"/>
        <w:tabs>
          <w:tab w:val="num" w:pos="360"/>
        </w:tabs>
        <w:spacing w:after="0" w:line="240" w:lineRule="auto"/>
        <w:ind w:firstLine="709"/>
        <w:jc w:val="both"/>
        <w:rPr>
          <w:rFonts w:ascii="Times New Roman" w:eastAsia="Times New Roman" w:hAnsi="Times New Roman" w:cs="Times New Roman"/>
          <w:color w:val="000000"/>
          <w:shd w:val="clear" w:color="auto" w:fill="FFFFFF"/>
          <w:lang w:val="pl-PL" w:eastAsia="pl-PL"/>
        </w:rPr>
      </w:pP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В предыдущих разделах не учитывались вероятностные соображения, а предполагалось, что продолжительность работы точно известна. На практике сроки выполнения операций обычно являются довольно неопределенными. Часто можно лишь выдвинуть некоторые предположения о том, сколько времени потребуется для выполнения каждой работы. Нельзя предусмотреть возможные трудности или задержки выполнения. Неопределенность сроков выполнения операций означает, что общая продолжительность проекта также подвержена неопределенности. Выбор метода, позволяющего учесть эту неопределенность, зависит от типа проекта и природы неопределенности. Алгоритм, получивший наиболее широкое применение, называется методом оценки и пересмотра проектов (</w:t>
      </w:r>
      <w:r w:rsidRPr="008E16D6">
        <w:rPr>
          <w:rFonts w:ascii="Times New Roman" w:eastAsia="Times New Roman" w:hAnsi="Times New Roman" w:cs="Times New Roman"/>
          <w:bCs/>
          <w:lang w:val="en-US" w:eastAsia="ru-RU"/>
        </w:rPr>
        <w:t>Project</w:t>
      </w:r>
      <w:r w:rsidRPr="008E16D6">
        <w:rPr>
          <w:rFonts w:ascii="Times New Roman" w:eastAsia="Times New Roman" w:hAnsi="Times New Roman" w:cs="Times New Roman"/>
          <w:bCs/>
          <w:lang w:eastAsia="ru-RU"/>
        </w:rPr>
        <w:t xml:space="preserve"> </w:t>
      </w:r>
      <w:r w:rsidRPr="008E16D6">
        <w:rPr>
          <w:rFonts w:ascii="Times New Roman" w:eastAsia="Times New Roman" w:hAnsi="Times New Roman" w:cs="Times New Roman"/>
          <w:bCs/>
          <w:lang w:val="en-US" w:eastAsia="ru-RU"/>
        </w:rPr>
        <w:t>Evaluation</w:t>
      </w:r>
      <w:r w:rsidRPr="008E16D6">
        <w:rPr>
          <w:rFonts w:ascii="Times New Roman" w:eastAsia="Times New Roman" w:hAnsi="Times New Roman" w:cs="Times New Roman"/>
          <w:bCs/>
          <w:lang w:eastAsia="ru-RU"/>
        </w:rPr>
        <w:t xml:space="preserve"> </w:t>
      </w:r>
      <w:r w:rsidRPr="008E16D6">
        <w:rPr>
          <w:rFonts w:ascii="Times New Roman" w:eastAsia="Times New Roman" w:hAnsi="Times New Roman" w:cs="Times New Roman"/>
          <w:bCs/>
          <w:lang w:val="en-US" w:eastAsia="ru-RU"/>
        </w:rPr>
        <w:t>and</w:t>
      </w:r>
      <w:r w:rsidRPr="008E16D6">
        <w:rPr>
          <w:rFonts w:ascii="Times New Roman" w:eastAsia="Times New Roman" w:hAnsi="Times New Roman" w:cs="Times New Roman"/>
          <w:bCs/>
          <w:lang w:eastAsia="ru-RU"/>
        </w:rPr>
        <w:t xml:space="preserve"> </w:t>
      </w:r>
      <w:r w:rsidRPr="008E16D6">
        <w:rPr>
          <w:rFonts w:ascii="Times New Roman" w:eastAsia="Times New Roman" w:hAnsi="Times New Roman" w:cs="Times New Roman"/>
          <w:bCs/>
          <w:lang w:val="en-US" w:eastAsia="ru-RU"/>
        </w:rPr>
        <w:t>Review</w:t>
      </w:r>
      <w:r w:rsidRPr="008E16D6">
        <w:rPr>
          <w:rFonts w:ascii="Times New Roman" w:eastAsia="Times New Roman" w:hAnsi="Times New Roman" w:cs="Times New Roman"/>
          <w:bCs/>
          <w:lang w:eastAsia="ru-RU"/>
        </w:rPr>
        <w:t xml:space="preserve"> </w:t>
      </w:r>
      <w:r w:rsidRPr="008E16D6">
        <w:rPr>
          <w:rFonts w:ascii="Times New Roman" w:eastAsia="Times New Roman" w:hAnsi="Times New Roman" w:cs="Times New Roman"/>
          <w:bCs/>
          <w:lang w:val="en-US" w:eastAsia="ru-RU"/>
        </w:rPr>
        <w:t>Technique</w:t>
      </w:r>
      <w:r w:rsidRPr="008E16D6">
        <w:rPr>
          <w:rFonts w:ascii="Times New Roman" w:eastAsia="Times New Roman" w:hAnsi="Times New Roman" w:cs="Times New Roman"/>
          <w:bCs/>
          <w:lang w:eastAsia="ru-RU"/>
        </w:rPr>
        <w:t xml:space="preserve"> - </w:t>
      </w:r>
      <w:r w:rsidRPr="008E16D6">
        <w:rPr>
          <w:rFonts w:ascii="Times New Roman" w:eastAsia="Times New Roman" w:hAnsi="Times New Roman" w:cs="Times New Roman"/>
          <w:bCs/>
          <w:lang w:val="en-US" w:eastAsia="ru-RU"/>
        </w:rPr>
        <w:t>PERT</w:t>
      </w:r>
      <w:r w:rsidRPr="008E16D6">
        <w:rPr>
          <w:rFonts w:ascii="Times New Roman" w:eastAsia="Times New Roman" w:hAnsi="Times New Roman" w:cs="Times New Roman"/>
          <w:bCs/>
          <w:lang w:eastAsia="ru-RU"/>
        </w:rPr>
        <w:t>)</w:t>
      </w: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Для каждой работы проекта принимаются три оценки продолжительности выполнения: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1)  наиболее вероятное время выполнения   </w:t>
      </w:r>
      <w:r w:rsidRPr="008E16D6">
        <w:rPr>
          <w:rFonts w:ascii="Times New Roman" w:eastAsia="Times New Roman" w:hAnsi="Times New Roman" w:cs="Times New Roman"/>
          <w:lang w:val="en-US" w:eastAsia="ru-RU"/>
        </w:rPr>
        <w:t>m</w:t>
      </w:r>
      <w:r w:rsidRPr="008E16D6">
        <w:rPr>
          <w:rFonts w:ascii="Times New Roman" w:eastAsia="Times New Roman" w:hAnsi="Times New Roman" w:cs="Times New Roman"/>
          <w:lang w:eastAsia="ru-RU"/>
        </w:rPr>
        <w:t>;</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2)  оптимистическая оценка времени   а;</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3)  пессимистическая оценка времени   в.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 Наиболее вероятная (нормальная) оценка, характеризующая усредненные условия выполнения </w:t>
      </w:r>
      <w:proofErr w:type="gramStart"/>
      <w:r w:rsidRPr="008E16D6">
        <w:rPr>
          <w:rFonts w:ascii="Times New Roman" w:eastAsia="Times New Roman" w:hAnsi="Times New Roman" w:cs="Times New Roman"/>
          <w:lang w:eastAsia="ru-RU"/>
        </w:rPr>
        <w:t>операции  определяется</w:t>
      </w:r>
      <w:proofErr w:type="gramEnd"/>
      <w:r w:rsidRPr="008E16D6">
        <w:rPr>
          <w:rFonts w:ascii="Times New Roman" w:eastAsia="Times New Roman" w:hAnsi="Times New Roman" w:cs="Times New Roman"/>
          <w:lang w:eastAsia="ru-RU"/>
        </w:rPr>
        <w:t xml:space="preserve"> как время выполнения работы при нормальных условиях.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Оптимистическая (минимальная) оценка, соответствует наиболее благоприятным условиям выполнения операции, когда все идет по плану.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Пессимистическая (максимальная) оценка, соответствует самым неблагоприятным условиям выполнения операции </w:t>
      </w:r>
      <w:proofErr w:type="gramStart"/>
      <w:r w:rsidRPr="008E16D6">
        <w:rPr>
          <w:rFonts w:ascii="Times New Roman" w:eastAsia="Times New Roman" w:hAnsi="Times New Roman" w:cs="Times New Roman"/>
          <w:lang w:eastAsia="ru-RU"/>
        </w:rPr>
        <w:t>( нехватка</w:t>
      </w:r>
      <w:proofErr w:type="gramEnd"/>
      <w:r w:rsidRPr="008E16D6">
        <w:rPr>
          <w:rFonts w:ascii="Times New Roman" w:eastAsia="Times New Roman" w:hAnsi="Times New Roman" w:cs="Times New Roman"/>
          <w:lang w:eastAsia="ru-RU"/>
        </w:rPr>
        <w:t xml:space="preserve"> рабочей силы, перебои в снабжении, механические поломки).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Оптимистическая и пессимистическая оценки задают размах колебаний продолжительности работы под влиянием неопределенности. Поскольку обе эти оценки являются лишь приемлемыми предположениями, фактическая продолжительность работы может лежать за пределами этого интервала, но вероятность такого события очень мала. В системе </w:t>
      </w:r>
      <w:r w:rsidRPr="008E16D6">
        <w:rPr>
          <w:rFonts w:ascii="Times New Roman" w:eastAsia="Times New Roman" w:hAnsi="Times New Roman" w:cs="Times New Roman"/>
          <w:lang w:val="en-US" w:eastAsia="ru-RU"/>
        </w:rPr>
        <w:t>PERT</w:t>
      </w:r>
      <w:r w:rsidRPr="008E16D6">
        <w:rPr>
          <w:rFonts w:ascii="Times New Roman" w:eastAsia="Times New Roman" w:hAnsi="Times New Roman" w:cs="Times New Roman"/>
          <w:lang w:eastAsia="ru-RU"/>
        </w:rPr>
        <w:t xml:space="preserve"> принимается бета-распределение продолжительности работ с модой в точке m и концами в точках a и b.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Ожидаемая продолжительность работы приближенно определяется как  </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xml:space="preserve">                         </w:t>
      </w:r>
      <w:r w:rsidRPr="008E16D6">
        <w:rPr>
          <w:rFonts w:ascii="Times New Roman" w:eastAsia="Times New Roman" w:hAnsi="Times New Roman" w:cs="Times New Roman"/>
          <w:noProof/>
          <w:sz w:val="24"/>
          <w:szCs w:val="24"/>
          <w:lang w:eastAsia="ru-RU"/>
        </w:rPr>
        <w:drawing>
          <wp:inline distT="0" distB="0" distL="0" distR="0">
            <wp:extent cx="1143000" cy="3905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0" cy="390525"/>
                    </a:xfrm>
                    <a:prstGeom prst="rect">
                      <a:avLst/>
                    </a:prstGeom>
                    <a:noFill/>
                    <a:ln>
                      <a:noFill/>
                    </a:ln>
                  </pic:spPr>
                </pic:pic>
              </a:graphicData>
            </a:graphic>
          </wp:inline>
        </w:drawing>
      </w:r>
      <w:r w:rsidRPr="008E16D6">
        <w:rPr>
          <w:rFonts w:ascii="Times New Roman" w:eastAsia="Times New Roman" w:hAnsi="Times New Roman" w:cs="Times New Roman"/>
          <w:sz w:val="24"/>
          <w:szCs w:val="24"/>
          <w:lang w:eastAsia="ru-RU"/>
        </w:rPr>
        <w:t>  </w:t>
      </w:r>
      <w:r w:rsidRPr="008E16D6">
        <w:rPr>
          <w:rFonts w:ascii="Times New Roman" w:eastAsia="Times New Roman" w:hAnsi="Times New Roman" w:cs="Times New Roman"/>
          <w:lang w:eastAsia="ru-RU"/>
        </w:rPr>
        <w:t>.                                            (1)</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Поскольку фактическая продолжительность может отличаться от среднего значения, необходимо знать дисперсию продолжительности работы. У большинства распределений крайние значения отстоят на три среднеквадратических отклонения от среднего значения. Таким образом, размах распределения равен шести среднеквадратическим отклонениям </w:t>
      </w:r>
      <w:r w:rsidRPr="008E16D6">
        <w:rPr>
          <w:rFonts w:ascii="Times New Roman" w:eastAsia="Times New Roman" w:hAnsi="Times New Roman" w:cs="Times New Roman"/>
          <w:sz w:val="28"/>
          <w:szCs w:val="28"/>
          <w:lang w:eastAsia="ru-RU"/>
        </w:rPr>
        <w:t>(s)</w:t>
      </w:r>
      <w:r w:rsidRPr="008E16D6">
        <w:rPr>
          <w:rFonts w:ascii="Times New Roman" w:eastAsia="Times New Roman" w:hAnsi="Times New Roman" w:cs="Times New Roman"/>
          <w:lang w:eastAsia="ru-RU"/>
        </w:rPr>
        <w:t xml:space="preserve">   Итак,  </w:t>
      </w:r>
      <w:r w:rsidRPr="008E16D6">
        <w:rPr>
          <w:rFonts w:ascii="Times New Roman" w:eastAsia="Times New Roman" w:hAnsi="Times New Roman" w:cs="Times New Roman"/>
          <w:sz w:val="28"/>
          <w:szCs w:val="28"/>
          <w:lang w:eastAsia="ru-RU"/>
        </w:rPr>
        <w:t>s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noProof/>
          <w:lang w:eastAsia="ru-RU"/>
        </w:rPr>
        <w:drawing>
          <wp:inline distT="0" distB="0" distL="0" distR="0">
            <wp:extent cx="371475" cy="3905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1475" cy="390525"/>
                    </a:xfrm>
                    <a:prstGeom prst="rect">
                      <a:avLst/>
                    </a:prstGeom>
                    <a:noFill/>
                    <a:ln>
                      <a:noFill/>
                    </a:ln>
                  </pic:spPr>
                </pic:pic>
              </a:graphicData>
            </a:graphic>
          </wp:inline>
        </w:drawing>
      </w: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Дисперсия продолжительности работы равна     </w:t>
      </w:r>
    </w:p>
    <w:p w:rsidR="008E16D6" w:rsidRPr="008E16D6" w:rsidRDefault="008E16D6" w:rsidP="008E16D6">
      <w:pPr>
        <w:spacing w:after="0" w:line="240" w:lineRule="auto"/>
        <w:ind w:firstLine="709"/>
        <w:jc w:val="right"/>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noProof/>
          <w:lang w:eastAsia="ru-RU"/>
        </w:rPr>
        <w:drawing>
          <wp:inline distT="0" distB="0" distL="0" distR="0">
            <wp:extent cx="266700" cy="1905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 cy="190500"/>
                    </a:xfrm>
                    <a:prstGeom prst="rect">
                      <a:avLst/>
                    </a:prstGeom>
                    <a:noFill/>
                    <a:ln>
                      <a:noFill/>
                    </a:ln>
                  </pic:spPr>
                </pic:pic>
              </a:graphicData>
            </a:graphic>
          </wp:inline>
        </w:drawing>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noProof/>
          <w:lang w:eastAsia="ru-RU"/>
        </w:rPr>
        <w:drawing>
          <wp:inline distT="0" distB="0" distL="0" distR="0">
            <wp:extent cx="542925" cy="3714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 cy="371475"/>
                    </a:xfrm>
                    <a:prstGeom prst="rect">
                      <a:avLst/>
                    </a:prstGeom>
                    <a:noFill/>
                    <a:ln>
                      <a:noFill/>
                    </a:ln>
                  </pic:spPr>
                </pic:pic>
              </a:graphicData>
            </a:graphic>
          </wp:inline>
        </w:drawing>
      </w:r>
      <w:r w:rsidRPr="008E16D6">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2</w:t>
      </w:r>
      <w:r w:rsidRPr="008E16D6">
        <w:rPr>
          <w:rFonts w:ascii="Times New Roman" w:eastAsia="Times New Roman" w:hAnsi="Times New Roman" w:cs="Times New Roman"/>
          <w:lang w:eastAsia="ru-RU"/>
        </w:rPr>
        <w:t>)</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В системе </w:t>
      </w:r>
      <w:r w:rsidRPr="008E16D6">
        <w:rPr>
          <w:rFonts w:ascii="Times New Roman" w:eastAsia="Times New Roman" w:hAnsi="Times New Roman" w:cs="Times New Roman"/>
          <w:b/>
          <w:bCs/>
          <w:lang w:val="en-US" w:eastAsia="ru-RU"/>
        </w:rPr>
        <w:t>PERT</w:t>
      </w:r>
      <w:r w:rsidRPr="008E16D6">
        <w:rPr>
          <w:rFonts w:ascii="Times New Roman" w:eastAsia="Times New Roman" w:hAnsi="Times New Roman" w:cs="Times New Roman"/>
          <w:lang w:eastAsia="ru-RU"/>
        </w:rPr>
        <w:t xml:space="preserve"> с помощью оценок продолжительности </w:t>
      </w:r>
      <w:r w:rsidRPr="008E16D6">
        <w:rPr>
          <w:rFonts w:ascii="Times New Roman" w:eastAsia="Times New Roman" w:hAnsi="Times New Roman" w:cs="Times New Roman"/>
          <w:lang w:val="en-US" w:eastAsia="ru-RU"/>
        </w:rPr>
        <w:t>a</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b</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m</w:t>
      </w:r>
      <w:r w:rsidRPr="008E16D6">
        <w:rPr>
          <w:rFonts w:ascii="Times New Roman" w:eastAsia="Times New Roman" w:hAnsi="Times New Roman" w:cs="Times New Roman"/>
          <w:lang w:eastAsia="ru-RU"/>
        </w:rPr>
        <w:t>, всех работ по формулам (12) и (13) вычисляется средняя продолжительность и ее дисперсия для каждой работы. Рассматривая среднее значение как фактическую продолжительность работы, можно найти критический путь. Продолжительность проекта Т определяется как сумма продолжительностей всех работ, находящихся на критическом пути. </w:t>
      </w:r>
    </w:p>
    <w:p w:rsidR="008E16D6" w:rsidRPr="008E16D6" w:rsidRDefault="008E16D6" w:rsidP="008E16D6">
      <w:pPr>
        <w:widowControl w:val="0"/>
        <w:spacing w:after="0" w:line="240" w:lineRule="auto"/>
        <w:ind w:firstLine="737"/>
        <w:jc w:val="both"/>
        <w:rPr>
          <w:rFonts w:ascii="Times New Roman" w:eastAsia="Times New Roman" w:hAnsi="Times New Roman" w:cs="Times New Roman"/>
          <w:snapToGrid w:val="0"/>
          <w:lang w:eastAsia="ru-RU"/>
        </w:rPr>
      </w:pPr>
      <w:r w:rsidRPr="008E16D6">
        <w:rPr>
          <w:rFonts w:ascii="Times New Roman" w:eastAsia="Times New Roman" w:hAnsi="Times New Roman" w:cs="Times New Roman"/>
          <w:snapToGrid w:val="0"/>
          <w:lang w:eastAsia="ru-RU"/>
        </w:rPr>
        <w:t xml:space="preserve">Однако продолжительности работ являются случайными величинами. Следовательно, продолжительность проекта Т также является случайной величиной, и можно говорить о средней продолжительности проекта и его дисперсии. В предположении, что сроки выполнения операций не зависят друг от друга, распределение времени выполнения проекта в целом является нормальным, среднее значение нормального распределения определяется как сумма математических ожиданий продолжительности критических операций, а дисперсия – как сумма их дисперсий.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lastRenderedPageBreak/>
        <w:t>Полученное нормальное распределение можно использовать для оценки вероятности завершения проекта к заранее установленной дате.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b/>
          <w:bCs/>
          <w:lang w:eastAsia="ru-RU"/>
        </w:rPr>
        <w:t>Пример 1</w:t>
      </w:r>
      <w:r w:rsidRPr="008E16D6">
        <w:rPr>
          <w:rFonts w:ascii="Times New Roman" w:eastAsia="Times New Roman" w:hAnsi="Times New Roman" w:cs="Times New Roman"/>
          <w:lang w:eastAsia="ru-RU"/>
        </w:rPr>
        <w:t xml:space="preserve">. Рассмотрим проект, состоящий из девяти работ с отношениями предшествования и оценками продолжительности, показанными в таблице </w:t>
      </w:r>
      <w:r>
        <w:rPr>
          <w:rFonts w:ascii="Times New Roman" w:eastAsia="Times New Roman" w:hAnsi="Times New Roman" w:cs="Times New Roman"/>
          <w:highlight w:val="yellow"/>
          <w:lang w:eastAsia="ru-RU"/>
        </w:rPr>
        <w:t>15.1</w:t>
      </w:r>
      <w:r w:rsidRPr="008E16D6">
        <w:rPr>
          <w:rFonts w:ascii="Times New Roman" w:eastAsia="Times New Roman" w:hAnsi="Times New Roman" w:cs="Times New Roman"/>
          <w:highlight w:val="yellow"/>
          <w:lang w:eastAsia="ru-RU"/>
        </w:rPr>
        <w:t>.</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sz w:val="24"/>
          <w:szCs w:val="24"/>
          <w:lang w:eastAsia="ru-RU"/>
        </w:rPr>
        <w:t xml:space="preserve">   </w:t>
      </w:r>
      <w:r w:rsidRPr="008E16D6">
        <w:rPr>
          <w:rFonts w:ascii="Times New Roman" w:eastAsia="Times New Roman" w:hAnsi="Times New Roman" w:cs="Times New Roman"/>
          <w:highlight w:val="yellow"/>
          <w:lang w:eastAsia="ru-RU"/>
        </w:rPr>
        <w:t xml:space="preserve">Таблица </w:t>
      </w:r>
      <w:r>
        <w:rPr>
          <w:rFonts w:ascii="Times New Roman" w:eastAsia="Times New Roman" w:hAnsi="Times New Roman" w:cs="Times New Roman"/>
          <w:highlight w:val="yellow"/>
          <w:lang w:eastAsia="ru-RU"/>
        </w:rPr>
        <w:t>15.1</w:t>
      </w:r>
      <w:r w:rsidRPr="008E16D6">
        <w:rPr>
          <w:rFonts w:ascii="Times New Roman" w:eastAsia="Times New Roman" w:hAnsi="Times New Roman" w:cs="Times New Roman"/>
          <w:highlight w:val="yellow"/>
          <w:lang w:eastAsia="ru-RU"/>
        </w:rPr>
        <w:t xml:space="preserve"> –</w:t>
      </w:r>
      <w:r w:rsidRPr="008E16D6">
        <w:rPr>
          <w:rFonts w:ascii="Times New Roman" w:eastAsia="Times New Roman" w:hAnsi="Times New Roman" w:cs="Times New Roman"/>
          <w:lang w:eastAsia="ru-RU"/>
        </w:rPr>
        <w:t>Исходные данные для расчета работы ожидания </w:t>
      </w:r>
    </w:p>
    <w:p w:rsidR="008E16D6" w:rsidRPr="008E16D6" w:rsidRDefault="008E16D6" w:rsidP="008E16D6">
      <w:pPr>
        <w:spacing w:after="0" w:line="240" w:lineRule="auto"/>
        <w:jc w:val="both"/>
        <w:rPr>
          <w:rFonts w:ascii="Times New Roman" w:eastAsia="Times New Roman" w:hAnsi="Times New Roman" w:cs="Times New Roman"/>
          <w:sz w:val="24"/>
          <w:szCs w:val="24"/>
          <w:lang w:eastAsia="ru-RU"/>
        </w:rPr>
      </w:pPr>
    </w:p>
    <w:tbl>
      <w:tblPr>
        <w:tblW w:w="7758" w:type="dxa"/>
        <w:jc w:val="center"/>
        <w:tblCellMar>
          <w:left w:w="0" w:type="dxa"/>
          <w:right w:w="0" w:type="dxa"/>
        </w:tblCellMar>
        <w:tblLook w:val="00A0" w:firstRow="1" w:lastRow="0" w:firstColumn="1" w:lastColumn="0" w:noHBand="0" w:noVBand="0"/>
      </w:tblPr>
      <w:tblGrid>
        <w:gridCol w:w="1148"/>
        <w:gridCol w:w="2182"/>
        <w:gridCol w:w="1374"/>
        <w:gridCol w:w="1560"/>
        <w:gridCol w:w="1494"/>
      </w:tblGrid>
      <w:tr w:rsidR="008E16D6" w:rsidRPr="008E16D6" w:rsidTr="00DC58C9">
        <w:trPr>
          <w:jc w:val="center"/>
        </w:trPr>
        <w:tc>
          <w:tcPr>
            <w:tcW w:w="114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Работа</w:t>
            </w:r>
          </w:p>
        </w:tc>
        <w:tc>
          <w:tcPr>
            <w:tcW w:w="2182"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Предшествующие работы</w:t>
            </w:r>
          </w:p>
        </w:tc>
        <w:tc>
          <w:tcPr>
            <w:tcW w:w="4428"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37"/>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Оценка продолжительности оптимистическая наиболее </w:t>
            </w:r>
            <w:proofErr w:type="gramStart"/>
            <w:r w:rsidRPr="008E16D6">
              <w:rPr>
                <w:rFonts w:ascii="Times New Roman" w:eastAsia="Times New Roman" w:hAnsi="Times New Roman" w:cs="Times New Roman"/>
                <w:lang w:eastAsia="ru-RU"/>
              </w:rPr>
              <w:t>вероятная  пессимистическая</w:t>
            </w:r>
            <w:proofErr w:type="gramEnd"/>
          </w:p>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а                          </w:t>
            </w:r>
            <w:r w:rsidRPr="008E16D6">
              <w:rPr>
                <w:rFonts w:ascii="Times New Roman" w:eastAsia="Times New Roman" w:hAnsi="Times New Roman" w:cs="Times New Roman"/>
                <w:lang w:val="en-US" w:eastAsia="ru-RU"/>
              </w:rPr>
              <w:t>m</w:t>
            </w:r>
            <w:r w:rsidRPr="008E16D6">
              <w:rPr>
                <w:rFonts w:ascii="Times New Roman" w:eastAsia="Times New Roman" w:hAnsi="Times New Roman" w:cs="Times New Roman"/>
                <w:lang w:eastAsia="ru-RU"/>
              </w:rPr>
              <w:t>                    в</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A</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2</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5</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B</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A</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6</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9</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2</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C</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A</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6</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7</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D</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B,C</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4</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7</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E</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A</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F</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D,E</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5</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14</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7</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G</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C</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3</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12</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H</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F,G</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3</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6</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9</w:t>
            </w:r>
          </w:p>
        </w:tc>
      </w:tr>
      <w:tr w:rsidR="008E16D6" w:rsidRPr="008E16D6" w:rsidTr="00DC58C9">
        <w:trPr>
          <w:jc w:val="center"/>
        </w:trPr>
        <w:tc>
          <w:tcPr>
            <w:tcW w:w="114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I</w:t>
            </w:r>
          </w:p>
        </w:tc>
        <w:tc>
          <w:tcPr>
            <w:tcW w:w="2182"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H</w:t>
            </w:r>
          </w:p>
        </w:tc>
        <w:tc>
          <w:tcPr>
            <w:tcW w:w="137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5</w:t>
            </w:r>
          </w:p>
        </w:tc>
        <w:tc>
          <w:tcPr>
            <w:tcW w:w="1560"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ind w:firstLine="709"/>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8</w:t>
            </w:r>
          </w:p>
        </w:tc>
        <w:tc>
          <w:tcPr>
            <w:tcW w:w="1494" w:type="dxa"/>
            <w:tcBorders>
              <w:top w:val="nil"/>
              <w:left w:val="nil"/>
              <w:bottom w:val="single" w:sz="8" w:space="0" w:color="000000"/>
              <w:right w:val="single" w:sz="8" w:space="0" w:color="000000"/>
            </w:tcBorders>
            <w:tcMar>
              <w:top w:w="0" w:type="dxa"/>
              <w:left w:w="108" w:type="dxa"/>
              <w:bottom w:w="0" w:type="dxa"/>
              <w:right w:w="108" w:type="dxa"/>
            </w:tcMa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1</w:t>
            </w:r>
          </w:p>
        </w:tc>
      </w:tr>
    </w:tbl>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Вначале вычислим среднюю продолжительность и дисперсию для каждой работы. Полученные данные приведены в </w:t>
      </w:r>
      <w:r w:rsidRPr="008E16D6">
        <w:rPr>
          <w:rFonts w:ascii="Times New Roman" w:eastAsia="Times New Roman" w:hAnsi="Times New Roman" w:cs="Times New Roman"/>
          <w:highlight w:val="yellow"/>
          <w:lang w:eastAsia="ru-RU"/>
        </w:rPr>
        <w:t xml:space="preserve">таблице </w:t>
      </w:r>
      <w:r>
        <w:rPr>
          <w:rFonts w:ascii="Times New Roman" w:eastAsia="Times New Roman" w:hAnsi="Times New Roman" w:cs="Times New Roman"/>
          <w:highlight w:val="yellow"/>
          <w:lang w:eastAsia="ru-RU"/>
        </w:rPr>
        <w:t>15.2</w:t>
      </w:r>
      <w:r w:rsidRPr="008E16D6">
        <w:rPr>
          <w:rFonts w:ascii="Times New Roman" w:eastAsia="Times New Roman" w:hAnsi="Times New Roman" w:cs="Times New Roman"/>
          <w:highlight w:val="yellow"/>
          <w:lang w:eastAsia="ru-RU"/>
        </w:rPr>
        <w:t>.</w:t>
      </w:r>
      <w:r w:rsidRPr="008E16D6">
        <w:rPr>
          <w:rFonts w:ascii="Times New Roman" w:eastAsia="Times New Roman" w:hAnsi="Times New Roman" w:cs="Times New Roman"/>
          <w:lang w:eastAsia="ru-RU"/>
        </w:rPr>
        <w:t xml:space="preserve"> </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sz w:val="24"/>
          <w:szCs w:val="24"/>
          <w:lang w:eastAsia="ru-RU"/>
        </w:rPr>
        <w:t xml:space="preserve">   </w:t>
      </w:r>
      <w:r w:rsidRPr="008E16D6">
        <w:rPr>
          <w:rFonts w:ascii="Times New Roman" w:eastAsia="Times New Roman" w:hAnsi="Times New Roman" w:cs="Times New Roman"/>
          <w:highlight w:val="yellow"/>
          <w:lang w:eastAsia="ru-RU"/>
        </w:rPr>
        <w:t xml:space="preserve">Таблица </w:t>
      </w:r>
      <w:r>
        <w:rPr>
          <w:rFonts w:ascii="Times New Roman" w:eastAsia="Times New Roman" w:hAnsi="Times New Roman" w:cs="Times New Roman"/>
          <w:highlight w:val="yellow"/>
          <w:lang w:eastAsia="ru-RU"/>
        </w:rPr>
        <w:t>15.2</w:t>
      </w:r>
      <w:r w:rsidRPr="008E16D6">
        <w:rPr>
          <w:rFonts w:ascii="Times New Roman" w:eastAsia="Times New Roman" w:hAnsi="Times New Roman" w:cs="Times New Roman"/>
          <w:highlight w:val="yellow"/>
          <w:lang w:eastAsia="ru-RU"/>
        </w:rPr>
        <w:t xml:space="preserve"> –</w:t>
      </w:r>
      <w:r w:rsidRPr="008E16D6">
        <w:rPr>
          <w:rFonts w:ascii="Times New Roman" w:eastAsia="Times New Roman" w:hAnsi="Times New Roman" w:cs="Times New Roman"/>
          <w:lang w:eastAsia="ru-RU"/>
        </w:rPr>
        <w:t xml:space="preserve"> Расчет дисперсии и работы ожидания</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tbl>
      <w:tblPr>
        <w:tblW w:w="0" w:type="auto"/>
        <w:jc w:val="center"/>
        <w:tblCellMar>
          <w:left w:w="0" w:type="dxa"/>
          <w:right w:w="0" w:type="dxa"/>
        </w:tblCellMar>
        <w:tblLook w:val="00A0" w:firstRow="1" w:lastRow="0" w:firstColumn="1" w:lastColumn="0" w:noHBand="0" w:noVBand="0"/>
      </w:tblPr>
      <w:tblGrid>
        <w:gridCol w:w="1668"/>
        <w:gridCol w:w="2268"/>
        <w:gridCol w:w="2361"/>
        <w:gridCol w:w="1703"/>
      </w:tblGrid>
      <w:tr w:rsidR="008E16D6" w:rsidRPr="008E16D6" w:rsidTr="00DC58C9">
        <w:trPr>
          <w:trHeight w:val="1119"/>
          <w:jc w:val="center"/>
        </w:trPr>
        <w:tc>
          <w:tcPr>
            <w:tcW w:w="16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Работа</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Ожидаемая</w:t>
            </w:r>
          </w:p>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продолжительность</w:t>
            </w:r>
          </w:p>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m</w:t>
            </w:r>
          </w:p>
        </w:tc>
        <w:tc>
          <w:tcPr>
            <w:tcW w:w="212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Среднеквадратическое отклонение</w:t>
            </w:r>
          </w:p>
          <w:p w:rsidR="008E16D6" w:rsidRPr="008E16D6" w:rsidRDefault="008E16D6" w:rsidP="008E16D6">
            <w:pPr>
              <w:spacing w:after="0" w:line="240" w:lineRule="auto"/>
              <w:ind w:firstLine="709"/>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s</w:t>
            </w:r>
          </w:p>
        </w:tc>
        <w:tc>
          <w:tcPr>
            <w:tcW w:w="170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jc w:val="center"/>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Дисперсия</w:t>
            </w:r>
            <w:r w:rsidRPr="008E16D6">
              <w:rPr>
                <w:rFonts w:ascii="Times New Roman" w:eastAsia="Times New Roman" w:hAnsi="Times New Roman" w:cs="Times New Roman"/>
                <w:lang w:val="en-US" w:eastAsia="ru-RU"/>
              </w:rPr>
              <w:br/>
              <w:t>      </w:t>
            </w:r>
            <w:r w:rsidRPr="008E16D6">
              <w:rPr>
                <w:rFonts w:ascii="Times New Roman" w:eastAsia="Times New Roman" w:hAnsi="Times New Roman" w:cs="Times New Roman"/>
                <w:noProof/>
                <w:lang w:eastAsia="ru-RU"/>
              </w:rPr>
              <w:drawing>
                <wp:inline distT="0" distB="0" distL="0" distR="0">
                  <wp:extent cx="314325" cy="1905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325" cy="190500"/>
                          </a:xfrm>
                          <a:prstGeom prst="rect">
                            <a:avLst/>
                          </a:prstGeom>
                          <a:noFill/>
                          <a:ln>
                            <a:noFill/>
                          </a:ln>
                        </pic:spPr>
                      </pic:pic>
                    </a:graphicData>
                  </a:graphic>
                </wp:inline>
              </w:drawing>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A*</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5</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B*</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9</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C</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7</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1/3</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1/9</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D*</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4</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E</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8</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0</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0</w:t>
            </w:r>
          </w:p>
        </w:tc>
      </w:tr>
      <w:tr w:rsidR="008E16D6" w:rsidRPr="008E16D6" w:rsidTr="00DC58C9">
        <w:trPr>
          <w:trHeight w:val="30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F*</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13</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2</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4</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G</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12</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3</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9</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H*</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6</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1</w:t>
            </w:r>
          </w:p>
        </w:tc>
      </w:tr>
      <w:tr w:rsidR="008E16D6" w:rsidRPr="008E16D6" w:rsidTr="00DC58C9">
        <w:trPr>
          <w:trHeight w:val="330"/>
          <w:jc w:val="center"/>
        </w:trPr>
        <w:tc>
          <w:tcPr>
            <w:tcW w:w="1668"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I*</w:t>
            </w:r>
          </w:p>
        </w:tc>
        <w:tc>
          <w:tcPr>
            <w:tcW w:w="226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8</w:t>
            </w:r>
          </w:p>
        </w:tc>
        <w:tc>
          <w:tcPr>
            <w:tcW w:w="212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1</w:t>
            </w:r>
          </w:p>
        </w:tc>
        <w:tc>
          <w:tcPr>
            <w:tcW w:w="170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1</w:t>
            </w:r>
          </w:p>
        </w:tc>
      </w:tr>
    </w:tbl>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noProof/>
          <w:lang w:eastAsia="ru-RU"/>
        </w:rPr>
        <w:lastRenderedPageBreak/>
        <w:drawing>
          <wp:inline distT="0" distB="0" distL="0" distR="0">
            <wp:extent cx="4057650" cy="18669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7650" cy="1866900"/>
                    </a:xfrm>
                    <a:prstGeom prst="rect">
                      <a:avLst/>
                    </a:prstGeom>
                    <a:noFill/>
                    <a:ln>
                      <a:noFill/>
                    </a:ln>
                  </pic:spPr>
                </pic:pic>
              </a:graphicData>
            </a:graphic>
          </wp:inline>
        </w:drawing>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09"/>
        <w:jc w:val="center"/>
        <w:rPr>
          <w:rFonts w:ascii="Times New Roman" w:eastAsia="Times New Roman" w:hAnsi="Times New Roman" w:cs="Times New Roman"/>
          <w:sz w:val="24"/>
          <w:szCs w:val="24"/>
          <w:lang w:eastAsia="ru-RU"/>
        </w:rPr>
      </w:pPr>
      <w:proofErr w:type="gramStart"/>
      <w:r w:rsidRPr="008E16D6">
        <w:rPr>
          <w:rFonts w:ascii="Times New Roman" w:eastAsia="Times New Roman" w:hAnsi="Times New Roman" w:cs="Times New Roman"/>
          <w:sz w:val="24"/>
          <w:szCs w:val="24"/>
          <w:lang w:eastAsia="ru-RU"/>
        </w:rPr>
        <w:t xml:space="preserve">Рисунок  </w:t>
      </w:r>
      <w:r>
        <w:rPr>
          <w:rFonts w:ascii="Times New Roman" w:eastAsia="Times New Roman" w:hAnsi="Times New Roman" w:cs="Times New Roman"/>
          <w:sz w:val="24"/>
          <w:szCs w:val="24"/>
          <w:lang w:eastAsia="ru-RU"/>
        </w:rPr>
        <w:t>1</w:t>
      </w:r>
      <w:proofErr w:type="gramEnd"/>
      <w:r w:rsidRPr="008E16D6">
        <w:rPr>
          <w:rFonts w:ascii="Times New Roman" w:eastAsia="Times New Roman" w:hAnsi="Times New Roman" w:cs="Times New Roman"/>
          <w:sz w:val="24"/>
          <w:szCs w:val="24"/>
          <w:lang w:eastAsia="ru-RU"/>
        </w:rPr>
        <w:t>- Сетевая модель</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На рисунке </w:t>
      </w:r>
      <w:proofErr w:type="gramStart"/>
      <w:r w:rsidRPr="008E16D6">
        <w:rPr>
          <w:rFonts w:ascii="Times New Roman" w:eastAsia="Times New Roman" w:hAnsi="Times New Roman" w:cs="Times New Roman"/>
          <w:lang w:eastAsia="ru-RU"/>
        </w:rPr>
        <w:t>1  показана</w:t>
      </w:r>
      <w:proofErr w:type="gramEnd"/>
      <w:r w:rsidRPr="008E16D6">
        <w:rPr>
          <w:rFonts w:ascii="Times New Roman" w:eastAsia="Times New Roman" w:hAnsi="Times New Roman" w:cs="Times New Roman"/>
          <w:lang w:eastAsia="ru-RU"/>
        </w:rPr>
        <w:t xml:space="preserve"> сетевая модель проекта с обозначениями работ в виде дуг, где числа под дугами показывают среднюю продолжительность работ.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С помощью средних продолжительностей работ вычисляются наиболее ранний возможный и наиболее поздний допустимый сроки наступления каждого события, и делается расчет сети.</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p>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highlight w:val="yellow"/>
          <w:lang w:eastAsia="ru-RU"/>
        </w:rPr>
        <w:t xml:space="preserve">Таблица </w:t>
      </w:r>
      <w:r>
        <w:rPr>
          <w:rFonts w:ascii="Times New Roman" w:eastAsia="Times New Roman" w:hAnsi="Times New Roman" w:cs="Times New Roman"/>
          <w:highlight w:val="yellow"/>
          <w:lang w:eastAsia="ru-RU"/>
        </w:rPr>
        <w:t>15.3</w:t>
      </w:r>
      <w:r w:rsidRPr="008E16D6">
        <w:rPr>
          <w:rFonts w:ascii="Times New Roman" w:eastAsia="Times New Roman" w:hAnsi="Times New Roman" w:cs="Times New Roman"/>
          <w:highlight w:val="yellow"/>
          <w:lang w:eastAsia="ru-RU"/>
        </w:rPr>
        <w:t xml:space="preserve"> - </w:t>
      </w:r>
      <w:r w:rsidRPr="008E16D6">
        <w:rPr>
          <w:rFonts w:ascii="Times New Roman" w:eastAsia="Times New Roman" w:hAnsi="Times New Roman" w:cs="Times New Roman"/>
          <w:lang w:eastAsia="ru-RU"/>
        </w:rPr>
        <w:t xml:space="preserve"> Табличный расчет сетевой модели</w:t>
      </w:r>
    </w:p>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eastAsia="ru-RU"/>
        </w:rPr>
        <w:t> </w:t>
      </w:r>
    </w:p>
    <w:tbl>
      <w:tblPr>
        <w:tblW w:w="7881" w:type="dxa"/>
        <w:jc w:val="center"/>
        <w:tblCellMar>
          <w:left w:w="0" w:type="dxa"/>
          <w:right w:w="0" w:type="dxa"/>
        </w:tblCellMar>
        <w:tblLook w:val="00A0" w:firstRow="1" w:lastRow="0" w:firstColumn="1" w:lastColumn="0" w:noHBand="0" w:noVBand="0"/>
      </w:tblPr>
      <w:tblGrid>
        <w:gridCol w:w="917"/>
        <w:gridCol w:w="809"/>
        <w:gridCol w:w="849"/>
        <w:gridCol w:w="809"/>
        <w:gridCol w:w="809"/>
        <w:gridCol w:w="809"/>
        <w:gridCol w:w="778"/>
        <w:gridCol w:w="849"/>
        <w:gridCol w:w="966"/>
        <w:gridCol w:w="976"/>
      </w:tblGrid>
      <w:tr w:rsidR="008E16D6" w:rsidRPr="008E16D6" w:rsidTr="00DC58C9">
        <w:trPr>
          <w:cantSplit/>
          <w:trHeight w:val="775"/>
          <w:jc w:val="center"/>
        </w:trPr>
        <w:tc>
          <w:tcPr>
            <w:tcW w:w="695" w:type="dxa"/>
            <w:tcBorders>
              <w:top w:val="single" w:sz="8" w:space="0" w:color="auto"/>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Порядковый номер</w:t>
            </w:r>
          </w:p>
        </w:tc>
        <w:tc>
          <w:tcPr>
            <w:tcW w:w="993"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Наличие связи</w:t>
            </w:r>
          </w:p>
        </w:tc>
        <w:tc>
          <w:tcPr>
            <w:tcW w:w="992"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Ранее начало работы</w:t>
            </w:r>
          </w:p>
        </w:tc>
        <w:tc>
          <w:tcPr>
            <w:tcW w:w="992"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napToGrid w:val="0"/>
                <w:sz w:val="16"/>
                <w:szCs w:val="16"/>
                <w:lang w:eastAsia="ru-RU"/>
              </w:rPr>
            </w:pPr>
            <w:r w:rsidRPr="008E16D6">
              <w:rPr>
                <w:rFonts w:ascii="Times New Roman" w:eastAsia="Times New Roman" w:hAnsi="Times New Roman" w:cs="Times New Roman"/>
                <w:snapToGrid w:val="0"/>
                <w:sz w:val="16"/>
                <w:szCs w:val="16"/>
                <w:lang w:eastAsia="ru-RU"/>
              </w:rPr>
              <w:t>Продолжи</w:t>
            </w:r>
          </w:p>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proofErr w:type="spellStart"/>
            <w:r w:rsidRPr="008E16D6">
              <w:rPr>
                <w:rFonts w:ascii="Times New Roman" w:eastAsia="Times New Roman" w:hAnsi="Times New Roman" w:cs="Times New Roman"/>
                <w:snapToGrid w:val="0"/>
                <w:sz w:val="16"/>
                <w:szCs w:val="16"/>
                <w:lang w:eastAsia="ru-RU"/>
              </w:rPr>
              <w:t>тельность</w:t>
            </w:r>
            <w:proofErr w:type="spellEnd"/>
            <w:r w:rsidRPr="008E16D6">
              <w:rPr>
                <w:rFonts w:ascii="Times New Roman" w:eastAsia="Times New Roman" w:hAnsi="Times New Roman" w:cs="Times New Roman"/>
                <w:snapToGrid w:val="0"/>
                <w:sz w:val="16"/>
                <w:szCs w:val="16"/>
                <w:lang w:eastAsia="ru-RU"/>
              </w:rPr>
              <w:t xml:space="preserve"> работы</w:t>
            </w:r>
          </w:p>
        </w:tc>
        <w:tc>
          <w:tcPr>
            <w:tcW w:w="993"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Ранее окончание работы</w:t>
            </w:r>
          </w:p>
        </w:tc>
        <w:tc>
          <w:tcPr>
            <w:tcW w:w="1134"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Позднее начало работы</w:t>
            </w:r>
          </w:p>
        </w:tc>
        <w:tc>
          <w:tcPr>
            <w:tcW w:w="807"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eastAsia="ru-RU"/>
              </w:rPr>
              <w:t>Позднее окончание работы</w:t>
            </w:r>
          </w:p>
        </w:tc>
        <w:tc>
          <w:tcPr>
            <w:tcW w:w="468"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left="-729" w:firstLine="709"/>
              <w:jc w:val="center"/>
              <w:rPr>
                <w:rFonts w:ascii="Times New Roman" w:eastAsia="Times New Roman" w:hAnsi="Times New Roman" w:cs="Times New Roman"/>
                <w:sz w:val="20"/>
                <w:szCs w:val="20"/>
                <w:lang w:eastAsia="ru-RU"/>
              </w:rPr>
            </w:pPr>
            <w:r w:rsidRPr="008E16D6">
              <w:rPr>
                <w:rFonts w:ascii="Times New Roman" w:eastAsia="Times New Roman" w:hAnsi="Times New Roman" w:cs="Times New Roman"/>
                <w:sz w:val="20"/>
                <w:szCs w:val="20"/>
                <w:lang w:eastAsia="ru-RU"/>
              </w:rPr>
              <w:t>Резерв</w:t>
            </w:r>
          </w:p>
          <w:p w:rsidR="008E16D6" w:rsidRPr="008E16D6" w:rsidRDefault="008E16D6" w:rsidP="008E16D6">
            <w:pPr>
              <w:spacing w:after="0" w:line="240" w:lineRule="auto"/>
              <w:jc w:val="center"/>
              <w:rPr>
                <w:rFonts w:ascii="Times New Roman" w:eastAsia="Times New Roman" w:hAnsi="Times New Roman" w:cs="Times New Roman"/>
                <w:sz w:val="20"/>
                <w:szCs w:val="20"/>
                <w:lang w:eastAsia="ru-RU"/>
              </w:rPr>
            </w:pPr>
            <w:r w:rsidRPr="008E16D6">
              <w:rPr>
                <w:rFonts w:ascii="Times New Roman" w:eastAsia="Times New Roman" w:hAnsi="Times New Roman" w:cs="Times New Roman"/>
                <w:snapToGrid w:val="0"/>
                <w:sz w:val="20"/>
                <w:szCs w:val="20"/>
                <w:lang w:val="en-US" w:eastAsia="ru-RU"/>
              </w:rPr>
              <w:t>F</w:t>
            </w:r>
          </w:p>
          <w:p w:rsidR="008E16D6" w:rsidRPr="008E16D6" w:rsidRDefault="008E16D6" w:rsidP="008E16D6">
            <w:pPr>
              <w:spacing w:after="0" w:line="240" w:lineRule="auto"/>
              <w:ind w:left="-729" w:firstLine="709"/>
              <w:rPr>
                <w:rFonts w:ascii="Times New Roman" w:eastAsia="Times New Roman" w:hAnsi="Times New Roman" w:cs="Times New Roman"/>
                <w:sz w:val="16"/>
                <w:szCs w:val="16"/>
                <w:lang w:eastAsia="ru-RU"/>
              </w:rPr>
            </w:pPr>
          </w:p>
        </w:tc>
        <w:tc>
          <w:tcPr>
            <w:tcW w:w="426"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proofErr w:type="spellStart"/>
            <w:r w:rsidRPr="008E16D6">
              <w:rPr>
                <w:rFonts w:ascii="Times New Roman" w:eastAsia="Times New Roman" w:hAnsi="Times New Roman" w:cs="Times New Roman"/>
                <w:sz w:val="16"/>
                <w:szCs w:val="16"/>
                <w:lang w:eastAsia="ru-RU"/>
              </w:rPr>
              <w:t>Сред.квадрат</w:t>
            </w:r>
            <w:proofErr w:type="spellEnd"/>
            <w:r w:rsidRPr="008E16D6">
              <w:rPr>
                <w:rFonts w:ascii="Times New Roman" w:eastAsia="Times New Roman" w:hAnsi="Times New Roman" w:cs="Times New Roman"/>
                <w:sz w:val="16"/>
                <w:szCs w:val="16"/>
                <w:lang w:eastAsia="ru-RU"/>
              </w:rPr>
              <w:t xml:space="preserve"> - кое отклонение</w:t>
            </w:r>
          </w:p>
          <w:p w:rsidR="008E16D6" w:rsidRPr="008E16D6" w:rsidRDefault="008E16D6" w:rsidP="008E16D6">
            <w:pPr>
              <w:spacing w:after="0" w:line="240" w:lineRule="auto"/>
              <w:jc w:val="center"/>
              <w:rPr>
                <w:rFonts w:ascii="Times New Roman" w:eastAsia="Times New Roman" w:hAnsi="Times New Roman" w:cs="Times New Roman"/>
                <w:sz w:val="28"/>
                <w:szCs w:val="28"/>
                <w:lang w:eastAsia="ru-RU"/>
              </w:rPr>
            </w:pPr>
            <w:r w:rsidRPr="008E16D6">
              <w:rPr>
                <w:rFonts w:ascii="Times New Roman" w:eastAsia="Times New Roman" w:hAnsi="Times New Roman" w:cs="Times New Roman"/>
                <w:snapToGrid w:val="0"/>
                <w:sz w:val="28"/>
                <w:szCs w:val="28"/>
                <w:lang w:eastAsia="ru-RU"/>
              </w:rPr>
              <w:t>σ</w:t>
            </w:r>
          </w:p>
        </w:tc>
        <w:tc>
          <w:tcPr>
            <w:tcW w:w="381" w:type="dxa"/>
            <w:tcBorders>
              <w:top w:val="single" w:sz="8" w:space="0" w:color="auto"/>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20"/>
                <w:szCs w:val="20"/>
                <w:lang w:eastAsia="ru-RU"/>
              </w:rPr>
            </w:pPr>
            <w:r w:rsidRPr="008E16D6">
              <w:rPr>
                <w:rFonts w:ascii="Times New Roman" w:eastAsia="Times New Roman" w:hAnsi="Times New Roman" w:cs="Times New Roman"/>
                <w:sz w:val="20"/>
                <w:szCs w:val="20"/>
                <w:lang w:eastAsia="ru-RU"/>
              </w:rPr>
              <w:t>Дисперсия</w:t>
            </w:r>
            <w:r w:rsidRPr="008E16D6">
              <w:rPr>
                <w:rFonts w:ascii="Times New Roman" w:eastAsia="Times New Roman" w:hAnsi="Times New Roman" w:cs="Times New Roman"/>
                <w:sz w:val="20"/>
                <w:szCs w:val="20"/>
                <w:lang w:val="en-US" w:eastAsia="ru-RU"/>
              </w:rPr>
              <w:br/>
              <w:t>      </w:t>
            </w:r>
          </w:p>
          <w:p w:rsidR="008E16D6" w:rsidRPr="008E16D6" w:rsidRDefault="008E16D6" w:rsidP="008E16D6">
            <w:pPr>
              <w:spacing w:after="0" w:line="240" w:lineRule="auto"/>
              <w:jc w:val="both"/>
              <w:rPr>
                <w:rFonts w:ascii="Times New Roman" w:eastAsia="Times New Roman" w:hAnsi="Times New Roman" w:cs="Times New Roman"/>
                <w:sz w:val="20"/>
                <w:szCs w:val="20"/>
                <w:lang w:eastAsia="ru-RU"/>
              </w:rPr>
            </w:pPr>
            <w:r w:rsidRPr="008E16D6">
              <w:rPr>
                <w:rFonts w:ascii="Times New Roman" w:eastAsia="Times New Roman" w:hAnsi="Times New Roman" w:cs="Times New Roman"/>
                <w:sz w:val="20"/>
                <w:szCs w:val="20"/>
                <w:lang w:eastAsia="ru-RU"/>
              </w:rPr>
              <w:t xml:space="preserve">   </w:t>
            </w:r>
            <w:r w:rsidRPr="008E16D6">
              <w:rPr>
                <w:rFonts w:ascii="Times New Roman" w:eastAsia="Times New Roman" w:hAnsi="Times New Roman" w:cs="Times New Roman"/>
                <w:noProof/>
                <w:sz w:val="20"/>
                <w:szCs w:val="20"/>
                <w:lang w:eastAsia="ru-RU"/>
              </w:rPr>
              <w:drawing>
                <wp:inline distT="0" distB="0" distL="0" distR="0">
                  <wp:extent cx="314325" cy="1714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325" cy="171450"/>
                          </a:xfrm>
                          <a:prstGeom prst="rect">
                            <a:avLst/>
                          </a:prstGeom>
                          <a:noFill/>
                          <a:ln>
                            <a:noFill/>
                          </a:ln>
                        </pic:spPr>
                      </pic:pic>
                    </a:graphicData>
                  </a:graphic>
                </wp:inline>
              </w:drawing>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A</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5</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1</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B</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9</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14</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14</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1</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C</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no</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7</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12</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7</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14</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2</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1/3</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1/9</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D</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4</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14</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18</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14</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18</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1</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E</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no</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8</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13</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10</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18</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5</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F</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Cs/>
                <w:snapToGrid w:val="0"/>
                <w:sz w:val="16"/>
                <w:szCs w:val="16"/>
                <w:lang w:val="en-US" w:eastAsia="ru-RU"/>
              </w:rPr>
              <w:t>3</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18</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31</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18</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31</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2</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4</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G</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no</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2</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12</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24</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19</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31</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7</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9</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H</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6</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31</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37</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31</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37</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1</w:t>
            </w:r>
          </w:p>
        </w:tc>
      </w:tr>
      <w:tr w:rsidR="008E16D6" w:rsidRPr="008E16D6" w:rsidTr="00DC58C9">
        <w:trPr>
          <w:trHeight w:val="250"/>
          <w:jc w:val="center"/>
        </w:trPr>
        <w:tc>
          <w:tcPr>
            <w:tcW w:w="695" w:type="dxa"/>
            <w:tcBorders>
              <w:top w:val="nil"/>
              <w:left w:val="single" w:sz="8" w:space="0" w:color="auto"/>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I</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Yes</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8</w:t>
            </w:r>
          </w:p>
        </w:tc>
        <w:tc>
          <w:tcPr>
            <w:tcW w:w="992"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37</w:t>
            </w:r>
          </w:p>
        </w:tc>
        <w:tc>
          <w:tcPr>
            <w:tcW w:w="993"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45</w:t>
            </w:r>
          </w:p>
        </w:tc>
        <w:tc>
          <w:tcPr>
            <w:tcW w:w="1134"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37</w:t>
            </w:r>
          </w:p>
        </w:tc>
        <w:tc>
          <w:tcPr>
            <w:tcW w:w="807"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45</w:t>
            </w:r>
          </w:p>
        </w:tc>
        <w:tc>
          <w:tcPr>
            <w:tcW w:w="468"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0</w:t>
            </w:r>
          </w:p>
        </w:tc>
        <w:tc>
          <w:tcPr>
            <w:tcW w:w="426"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1</w:t>
            </w:r>
          </w:p>
        </w:tc>
        <w:tc>
          <w:tcPr>
            <w:tcW w:w="381" w:type="dxa"/>
            <w:tcBorders>
              <w:top w:val="nil"/>
              <w:left w:val="nil"/>
              <w:bottom w:val="single" w:sz="8" w:space="0" w:color="auto"/>
              <w:right w:val="single" w:sz="8" w:space="0" w:color="auto"/>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r w:rsidRPr="008E16D6">
              <w:rPr>
                <w:rFonts w:ascii="Times New Roman" w:eastAsia="Times New Roman" w:hAnsi="Times New Roman" w:cs="Times New Roman"/>
                <w:b/>
                <w:bCs/>
                <w:snapToGrid w:val="0"/>
                <w:sz w:val="16"/>
                <w:szCs w:val="16"/>
                <w:lang w:val="en-US" w:eastAsia="ru-RU"/>
              </w:rPr>
              <w:t>1</w:t>
            </w:r>
          </w:p>
        </w:tc>
      </w:tr>
      <w:tr w:rsidR="008E16D6" w:rsidRPr="008E16D6" w:rsidTr="00DC58C9">
        <w:trPr>
          <w:trHeight w:val="250"/>
          <w:jc w:val="center"/>
        </w:trPr>
        <w:tc>
          <w:tcPr>
            <w:tcW w:w="695"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993"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992"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992"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993"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1134"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807"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center"/>
              <w:rPr>
                <w:rFonts w:ascii="Times New Roman" w:eastAsia="Times New Roman" w:hAnsi="Times New Roman" w:cs="Times New Roman"/>
                <w:sz w:val="16"/>
                <w:szCs w:val="16"/>
                <w:lang w:eastAsia="ru-RU"/>
              </w:rPr>
            </w:pPr>
          </w:p>
        </w:tc>
        <w:tc>
          <w:tcPr>
            <w:tcW w:w="468"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426"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381"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r>
      <w:tr w:rsidR="008E16D6" w:rsidRPr="008E16D6" w:rsidTr="00DC58C9">
        <w:trPr>
          <w:cantSplit/>
          <w:trHeight w:val="250"/>
          <w:jc w:val="center"/>
        </w:trPr>
        <w:tc>
          <w:tcPr>
            <w:tcW w:w="695"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2977" w:type="dxa"/>
            <w:gridSpan w:val="3"/>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snapToGrid w:val="0"/>
                <w:lang w:eastAsia="ru-RU"/>
              </w:rPr>
              <w:t>Общее время</w:t>
            </w:r>
          </w:p>
        </w:tc>
        <w:tc>
          <w:tcPr>
            <w:tcW w:w="993"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snapToGrid w:val="0"/>
                <w:lang w:val="en-US" w:eastAsia="ru-RU"/>
              </w:rPr>
              <w:t>=</w:t>
            </w:r>
          </w:p>
        </w:tc>
        <w:tc>
          <w:tcPr>
            <w:tcW w:w="1134"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bCs/>
                <w:snapToGrid w:val="0"/>
                <w:lang w:eastAsia="ru-RU"/>
              </w:rPr>
              <w:t xml:space="preserve"> </w:t>
            </w:r>
            <w:r w:rsidRPr="008E16D6">
              <w:rPr>
                <w:rFonts w:ascii="Times New Roman" w:eastAsia="Times New Roman" w:hAnsi="Times New Roman" w:cs="Times New Roman"/>
                <w:bCs/>
                <w:snapToGrid w:val="0"/>
                <w:lang w:val="en-US" w:eastAsia="ru-RU"/>
              </w:rPr>
              <w:t>45</w:t>
            </w:r>
            <w:r w:rsidRPr="008E16D6">
              <w:rPr>
                <w:rFonts w:ascii="Times New Roman" w:eastAsia="Times New Roman" w:hAnsi="Times New Roman" w:cs="Times New Roman"/>
                <w:bCs/>
                <w:snapToGrid w:val="0"/>
                <w:lang w:eastAsia="ru-RU"/>
              </w:rPr>
              <w:t xml:space="preserve"> дней</w:t>
            </w:r>
          </w:p>
        </w:tc>
        <w:tc>
          <w:tcPr>
            <w:tcW w:w="807"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rPr>
                <w:rFonts w:ascii="Times New Roman" w:eastAsia="Times New Roman" w:hAnsi="Times New Roman" w:cs="Times New Roman"/>
                <w:lang w:eastAsia="ru-RU"/>
              </w:rPr>
            </w:pPr>
          </w:p>
        </w:tc>
        <w:tc>
          <w:tcPr>
            <w:tcW w:w="468"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24"/>
                <w:szCs w:val="24"/>
                <w:lang w:eastAsia="ru-RU"/>
              </w:rPr>
            </w:pPr>
          </w:p>
        </w:tc>
        <w:tc>
          <w:tcPr>
            <w:tcW w:w="426"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c>
          <w:tcPr>
            <w:tcW w:w="381" w:type="dxa"/>
            <w:tcBorders>
              <w:top w:val="nil"/>
              <w:left w:val="nil"/>
              <w:bottom w:val="nil"/>
              <w:right w:val="nil"/>
            </w:tcBorders>
            <w:tcMar>
              <w:top w:w="0" w:type="dxa"/>
              <w:left w:w="30" w:type="dxa"/>
              <w:bottom w:w="0" w:type="dxa"/>
              <w:right w:w="30" w:type="dxa"/>
            </w:tcMar>
          </w:tcPr>
          <w:p w:rsidR="008E16D6" w:rsidRPr="008E16D6" w:rsidRDefault="008E16D6" w:rsidP="008E16D6">
            <w:pPr>
              <w:spacing w:after="0" w:line="240" w:lineRule="auto"/>
              <w:ind w:firstLine="709"/>
              <w:jc w:val="both"/>
              <w:rPr>
                <w:rFonts w:ascii="Times New Roman" w:eastAsia="Times New Roman" w:hAnsi="Times New Roman" w:cs="Times New Roman"/>
                <w:sz w:val="16"/>
                <w:szCs w:val="16"/>
                <w:lang w:eastAsia="ru-RU"/>
              </w:rPr>
            </w:pPr>
            <w:r w:rsidRPr="008E16D6">
              <w:rPr>
                <w:rFonts w:ascii="Times New Roman" w:eastAsia="Times New Roman" w:hAnsi="Times New Roman" w:cs="Times New Roman"/>
                <w:snapToGrid w:val="0"/>
                <w:sz w:val="16"/>
                <w:szCs w:val="16"/>
                <w:lang w:val="en-US" w:eastAsia="ru-RU"/>
              </w:rPr>
              <w:t> </w:t>
            </w:r>
          </w:p>
        </w:tc>
      </w:tr>
    </w:tbl>
    <w:p w:rsidR="008E16D6" w:rsidRPr="008E16D6" w:rsidRDefault="008E16D6" w:rsidP="008E16D6">
      <w:pPr>
        <w:spacing w:after="0" w:line="240" w:lineRule="auto"/>
        <w:ind w:firstLine="737"/>
        <w:jc w:val="both"/>
        <w:rPr>
          <w:rFonts w:ascii="Times New Roman" w:eastAsia="Times New Roman" w:hAnsi="Times New Roman" w:cs="Times New Roman"/>
          <w:sz w:val="24"/>
          <w:szCs w:val="24"/>
          <w:lang w:eastAsia="ru-RU"/>
        </w:rPr>
      </w:pPr>
      <w:r w:rsidRPr="008E16D6">
        <w:rPr>
          <w:rFonts w:ascii="Times New Roman" w:eastAsia="Times New Roman" w:hAnsi="Times New Roman" w:cs="Times New Roman"/>
          <w:sz w:val="24"/>
          <w:szCs w:val="24"/>
          <w:lang w:val="en-US"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sz w:val="24"/>
          <w:szCs w:val="24"/>
          <w:lang w:val="en-US" w:eastAsia="ru-RU"/>
        </w:rPr>
        <w:t> </w:t>
      </w:r>
      <w:r w:rsidRPr="008E16D6">
        <w:rPr>
          <w:rFonts w:ascii="Times New Roman" w:eastAsia="Times New Roman" w:hAnsi="Times New Roman" w:cs="Times New Roman"/>
          <w:lang w:eastAsia="ru-RU"/>
        </w:rPr>
        <w:t xml:space="preserve">Критический путь определяется </w:t>
      </w:r>
      <w:proofErr w:type="gramStart"/>
      <w:r w:rsidRPr="008E16D6">
        <w:rPr>
          <w:rFonts w:ascii="Times New Roman" w:eastAsia="Times New Roman" w:hAnsi="Times New Roman" w:cs="Times New Roman"/>
          <w:lang w:eastAsia="ru-RU"/>
        </w:rPr>
        <w:t>как  (</w:t>
      </w:r>
      <w:proofErr w:type="gramEnd"/>
      <w:r w:rsidRPr="008E16D6">
        <w:rPr>
          <w:rFonts w:ascii="Times New Roman" w:eastAsia="Times New Roman" w:hAnsi="Times New Roman" w:cs="Times New Roman"/>
          <w:b/>
          <w:bCs/>
          <w:lang w:val="en-US" w:eastAsia="ru-RU"/>
        </w:rPr>
        <w:t>A</w:t>
      </w:r>
      <w:r w:rsidRPr="008E16D6">
        <w:rPr>
          <w:rFonts w:ascii="Times New Roman" w:eastAsia="Times New Roman" w:hAnsi="Times New Roman" w:cs="Times New Roman"/>
          <w:b/>
          <w:bCs/>
          <w:lang w:eastAsia="ru-RU"/>
        </w:rPr>
        <w:t xml:space="preserve">, </w:t>
      </w:r>
      <w:r w:rsidRPr="008E16D6">
        <w:rPr>
          <w:rFonts w:ascii="Times New Roman" w:eastAsia="Times New Roman" w:hAnsi="Times New Roman" w:cs="Times New Roman"/>
          <w:b/>
          <w:bCs/>
          <w:lang w:val="en-US" w:eastAsia="ru-RU"/>
        </w:rPr>
        <w:t>B</w:t>
      </w:r>
      <w:r w:rsidRPr="008E16D6">
        <w:rPr>
          <w:rFonts w:ascii="Times New Roman" w:eastAsia="Times New Roman" w:hAnsi="Times New Roman" w:cs="Times New Roman"/>
          <w:b/>
          <w:bCs/>
          <w:lang w:eastAsia="ru-RU"/>
        </w:rPr>
        <w:t xml:space="preserve">, </w:t>
      </w:r>
      <w:r w:rsidRPr="008E16D6">
        <w:rPr>
          <w:rFonts w:ascii="Times New Roman" w:eastAsia="Times New Roman" w:hAnsi="Times New Roman" w:cs="Times New Roman"/>
          <w:b/>
          <w:bCs/>
          <w:lang w:val="en-US" w:eastAsia="ru-RU"/>
        </w:rPr>
        <w:t>D</w:t>
      </w:r>
      <w:r w:rsidRPr="008E16D6">
        <w:rPr>
          <w:rFonts w:ascii="Times New Roman" w:eastAsia="Times New Roman" w:hAnsi="Times New Roman" w:cs="Times New Roman"/>
          <w:b/>
          <w:bCs/>
          <w:lang w:eastAsia="ru-RU"/>
        </w:rPr>
        <w:t xml:space="preserve">, </w:t>
      </w:r>
      <w:r w:rsidRPr="008E16D6">
        <w:rPr>
          <w:rFonts w:ascii="Times New Roman" w:eastAsia="Times New Roman" w:hAnsi="Times New Roman" w:cs="Times New Roman"/>
          <w:b/>
          <w:bCs/>
          <w:lang w:val="en-US" w:eastAsia="ru-RU"/>
        </w:rPr>
        <w:t>F</w:t>
      </w:r>
      <w:r w:rsidRPr="008E16D6">
        <w:rPr>
          <w:rFonts w:ascii="Times New Roman" w:eastAsia="Times New Roman" w:hAnsi="Times New Roman" w:cs="Times New Roman"/>
          <w:b/>
          <w:bCs/>
          <w:lang w:eastAsia="ru-RU"/>
        </w:rPr>
        <w:t xml:space="preserve">, </w:t>
      </w:r>
      <w:r w:rsidRPr="008E16D6">
        <w:rPr>
          <w:rFonts w:ascii="Times New Roman" w:eastAsia="Times New Roman" w:hAnsi="Times New Roman" w:cs="Times New Roman"/>
          <w:b/>
          <w:bCs/>
          <w:lang w:val="en-US" w:eastAsia="ru-RU"/>
        </w:rPr>
        <w:t>H</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I</w:t>
      </w:r>
      <w:r w:rsidRPr="008E16D6">
        <w:rPr>
          <w:rFonts w:ascii="Times New Roman" w:eastAsia="Times New Roman" w:hAnsi="Times New Roman" w:cs="Times New Roman"/>
          <w:lang w:eastAsia="ru-RU"/>
        </w:rPr>
        <w:t xml:space="preserve">). Обозначим через Т продолжительность проекта. Тогда ожидаемая продолжительность проекта равна сумме ожидаемых продолжительностей работ </w:t>
      </w:r>
      <w:r w:rsidRPr="008E16D6">
        <w:rPr>
          <w:rFonts w:ascii="Times New Roman" w:eastAsia="Times New Roman" w:hAnsi="Times New Roman" w:cs="Times New Roman"/>
          <w:lang w:val="en-US" w:eastAsia="ru-RU"/>
        </w:rPr>
        <w:t>A</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B</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D</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F</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H</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I</w:t>
      </w:r>
      <w:r w:rsidRPr="008E16D6">
        <w:rPr>
          <w:rFonts w:ascii="Times New Roman" w:eastAsia="Times New Roman" w:hAnsi="Times New Roman" w:cs="Times New Roman"/>
          <w:lang w:eastAsia="ru-RU"/>
        </w:rPr>
        <w:t>:</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E</w:t>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T</w:t>
      </w:r>
      <w:r w:rsidRPr="008E16D6">
        <w:rPr>
          <w:rFonts w:ascii="Times New Roman" w:eastAsia="Times New Roman" w:hAnsi="Times New Roman" w:cs="Times New Roman"/>
          <w:lang w:eastAsia="ru-RU"/>
        </w:rPr>
        <w:t xml:space="preserve">) = 5 + 9 + 4 + 13 + 6 + </w:t>
      </w:r>
      <w:proofErr w:type="gramStart"/>
      <w:r w:rsidRPr="008E16D6">
        <w:rPr>
          <w:rFonts w:ascii="Times New Roman" w:eastAsia="Times New Roman" w:hAnsi="Times New Roman" w:cs="Times New Roman"/>
          <w:lang w:eastAsia="ru-RU"/>
        </w:rPr>
        <w:t>8  =</w:t>
      </w:r>
      <w:proofErr w:type="gramEnd"/>
      <w:r w:rsidRPr="008E16D6">
        <w:rPr>
          <w:rFonts w:ascii="Times New Roman" w:eastAsia="Times New Roman" w:hAnsi="Times New Roman" w:cs="Times New Roman"/>
          <w:lang w:eastAsia="ru-RU"/>
        </w:rPr>
        <w:t xml:space="preserve"> 45 (дней)</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Дисперсия продолжительности проекта равна сумме дисперсий продолжительности работ </w:t>
      </w:r>
      <w:r w:rsidRPr="008E16D6">
        <w:rPr>
          <w:rFonts w:ascii="Times New Roman" w:eastAsia="Times New Roman" w:hAnsi="Times New Roman" w:cs="Times New Roman"/>
          <w:lang w:val="en-US" w:eastAsia="ru-RU"/>
        </w:rPr>
        <w:t>A</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B</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D</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F</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H</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I</w:t>
      </w:r>
      <w:r w:rsidRPr="008E16D6">
        <w:rPr>
          <w:rFonts w:ascii="Times New Roman" w:eastAsia="Times New Roman" w:hAnsi="Times New Roman" w:cs="Times New Roman"/>
          <w:lang w:eastAsia="ru-RU"/>
        </w:rPr>
        <w:t xml:space="preserve">: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D</w:t>
      </w:r>
      <w:r w:rsidRPr="008E16D6">
        <w:rPr>
          <w:rFonts w:ascii="Times New Roman" w:eastAsia="Times New Roman" w:hAnsi="Times New Roman" w:cs="Times New Roman"/>
          <w:lang w:eastAsia="ru-RU"/>
        </w:rPr>
        <w:t>(</w:t>
      </w:r>
      <w:proofErr w:type="gramStart"/>
      <w:r w:rsidRPr="008E16D6">
        <w:rPr>
          <w:rFonts w:ascii="Times New Roman" w:eastAsia="Times New Roman" w:hAnsi="Times New Roman" w:cs="Times New Roman"/>
          <w:lang w:val="en-US" w:eastAsia="ru-RU"/>
        </w:rPr>
        <w:t>T</w:t>
      </w:r>
      <w:r w:rsidRPr="008E16D6">
        <w:rPr>
          <w:rFonts w:ascii="Times New Roman" w:eastAsia="Times New Roman" w:hAnsi="Times New Roman" w:cs="Times New Roman"/>
          <w:lang w:eastAsia="ru-RU"/>
        </w:rPr>
        <w:t>)  =</w:t>
      </w:r>
      <w:proofErr w:type="gramEnd"/>
      <w:r w:rsidRPr="008E16D6">
        <w:rPr>
          <w:rFonts w:ascii="Times New Roman" w:eastAsia="Times New Roman" w:hAnsi="Times New Roman" w:cs="Times New Roman"/>
          <w:lang w:eastAsia="ru-RU"/>
        </w:rPr>
        <w:t>   1 + 1 + 1 + 4 + 1 + 1 = 9.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Среднеквадратическое отклонение продолжительности проекта равно   </w:t>
      </w:r>
      <w:r w:rsidRPr="008E16D6">
        <w:rPr>
          <w:rFonts w:ascii="Times New Roman" w:eastAsia="Times New Roman" w:hAnsi="Times New Roman" w:cs="Times New Roman"/>
          <w:noProof/>
          <w:sz w:val="28"/>
          <w:szCs w:val="28"/>
          <w:lang w:eastAsia="ru-RU"/>
        </w:rPr>
        <w:t>σ</w:t>
      </w:r>
      <w:r w:rsidRPr="008E16D6">
        <w:rPr>
          <w:rFonts w:ascii="Times New Roman" w:eastAsia="Times New Roman" w:hAnsi="Times New Roman" w:cs="Times New Roman"/>
          <w:noProof/>
          <w:sz w:val="20"/>
          <w:szCs w:val="20"/>
          <w:lang w:eastAsia="ru-RU"/>
        </w:rPr>
        <w:t xml:space="preserve"> </w:t>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T</w:t>
      </w:r>
      <w:r w:rsidRPr="008E16D6">
        <w:rPr>
          <w:rFonts w:ascii="Times New Roman" w:eastAsia="Times New Roman" w:hAnsi="Times New Roman" w:cs="Times New Roman"/>
          <w:lang w:eastAsia="ru-RU"/>
        </w:rPr>
        <w:t>) = 3.</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keepNext/>
        <w:spacing w:after="0" w:line="240" w:lineRule="auto"/>
        <w:ind w:firstLine="709"/>
        <w:jc w:val="both"/>
        <w:outlineLvl w:val="0"/>
        <w:rPr>
          <w:rFonts w:ascii="Times New Roman" w:eastAsia="Times New Roman" w:hAnsi="Times New Roman" w:cs="Times New Roman"/>
          <w:b/>
          <w:bCs/>
          <w:kern w:val="32"/>
          <w:lang w:eastAsia="ru-RU"/>
        </w:rPr>
      </w:pPr>
      <w:r>
        <w:rPr>
          <w:rFonts w:ascii="Times New Roman" w:eastAsia="Times New Roman" w:hAnsi="Times New Roman" w:cs="Times New Roman"/>
          <w:b/>
          <w:bCs/>
          <w:kern w:val="32"/>
          <w:lang w:eastAsia="ru-RU"/>
        </w:rPr>
        <w:t xml:space="preserve">                 </w:t>
      </w:r>
      <w:r w:rsidRPr="008E16D6">
        <w:rPr>
          <w:rFonts w:ascii="Times New Roman" w:eastAsia="Times New Roman" w:hAnsi="Times New Roman" w:cs="Times New Roman"/>
          <w:b/>
          <w:bCs/>
          <w:kern w:val="32"/>
          <w:lang w:eastAsia="ru-RU"/>
        </w:rPr>
        <w:t>Вероятность завершения проекта</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Продолжительность проекта Т равна сумме продолжительностей всех работ, находящихся на критическом пути. В системе </w:t>
      </w:r>
      <w:r w:rsidRPr="008E16D6">
        <w:rPr>
          <w:rFonts w:ascii="Times New Roman" w:eastAsia="Times New Roman" w:hAnsi="Times New Roman" w:cs="Times New Roman"/>
          <w:b/>
          <w:bCs/>
          <w:lang w:eastAsia="ru-RU"/>
        </w:rPr>
        <w:t>ПЕРТ</w:t>
      </w:r>
      <w:r w:rsidRPr="008E16D6">
        <w:rPr>
          <w:rFonts w:ascii="Times New Roman" w:eastAsia="Times New Roman" w:hAnsi="Times New Roman" w:cs="Times New Roman"/>
          <w:lang w:eastAsia="ru-RU"/>
        </w:rPr>
        <w:t xml:space="preserve"> предполагается, что продолжительности всех работ независимы и распределены по одному закону. Следовательно, в силу центральной предельной </w:t>
      </w:r>
      <w:r w:rsidRPr="008E16D6">
        <w:rPr>
          <w:rFonts w:ascii="Times New Roman" w:eastAsia="Times New Roman" w:hAnsi="Times New Roman" w:cs="Times New Roman"/>
          <w:lang w:eastAsia="ru-RU"/>
        </w:rPr>
        <w:lastRenderedPageBreak/>
        <w:t>теоремы, случайная величина Т имеет нормальное распределение (приложение А) с математическим ожиданием (</w:t>
      </w:r>
      <w:proofErr w:type="spellStart"/>
      <w:r w:rsidRPr="008E16D6">
        <w:rPr>
          <w:rFonts w:ascii="Times New Roman" w:eastAsia="Times New Roman" w:hAnsi="Times New Roman" w:cs="Times New Roman"/>
          <w:lang w:eastAsia="ru-RU"/>
        </w:rPr>
        <w:t>м.о</w:t>
      </w:r>
      <w:proofErr w:type="spellEnd"/>
      <w:r w:rsidRPr="008E16D6">
        <w:rPr>
          <w:rFonts w:ascii="Times New Roman" w:eastAsia="Times New Roman" w:hAnsi="Times New Roman" w:cs="Times New Roman"/>
          <w:lang w:eastAsia="ru-RU"/>
        </w:rPr>
        <w:t xml:space="preserve">.) Е(Т) и дисперсией </w:t>
      </w:r>
      <w:r w:rsidRPr="008E16D6">
        <w:rPr>
          <w:rFonts w:ascii="Times New Roman" w:eastAsia="Times New Roman" w:hAnsi="Times New Roman" w:cs="Times New Roman"/>
          <w:lang w:val="en-US" w:eastAsia="ru-RU"/>
        </w:rPr>
        <w:t>D</w:t>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T</w:t>
      </w: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 В нашем примере продолжительность Т имеет нормальное распределение с </w:t>
      </w:r>
      <w:proofErr w:type="spellStart"/>
      <w:r w:rsidRPr="008E16D6">
        <w:rPr>
          <w:rFonts w:ascii="Times New Roman" w:eastAsia="Times New Roman" w:hAnsi="Times New Roman" w:cs="Times New Roman"/>
          <w:lang w:eastAsia="ru-RU"/>
        </w:rPr>
        <w:t>м.о</w:t>
      </w:r>
      <w:proofErr w:type="spellEnd"/>
      <w:r w:rsidRPr="008E16D6">
        <w:rPr>
          <w:rFonts w:ascii="Times New Roman" w:eastAsia="Times New Roman" w:hAnsi="Times New Roman" w:cs="Times New Roman"/>
          <w:lang w:eastAsia="ru-RU"/>
        </w:rPr>
        <w:t xml:space="preserve">. Е(Т) = 45 и </w:t>
      </w:r>
      <w:r w:rsidRPr="008E16D6">
        <w:rPr>
          <w:rFonts w:ascii="Times New Roman" w:eastAsia="Times New Roman" w:hAnsi="Times New Roman" w:cs="Times New Roman"/>
          <w:bCs/>
          <w:sz w:val="28"/>
          <w:szCs w:val="28"/>
          <w:lang w:eastAsia="ru-RU"/>
        </w:rPr>
        <w:t>σ</w:t>
      </w:r>
      <w:r w:rsidRPr="008E16D6">
        <w:rPr>
          <w:rFonts w:ascii="Times New Roman" w:eastAsia="Times New Roman" w:hAnsi="Times New Roman" w:cs="Times New Roman"/>
          <w:bCs/>
          <w:lang w:eastAsia="ru-RU"/>
        </w:rPr>
        <w:t>(T)</w:t>
      </w:r>
      <w:r w:rsidRPr="008E16D6">
        <w:rPr>
          <w:rFonts w:ascii="Times New Roman" w:eastAsia="Times New Roman" w:hAnsi="Times New Roman" w:cs="Times New Roman"/>
          <w:b/>
          <w:bCs/>
          <w:lang w:eastAsia="ru-RU"/>
        </w:rPr>
        <w:t xml:space="preserve"> </w:t>
      </w:r>
      <w:r w:rsidRPr="008E16D6">
        <w:rPr>
          <w:rFonts w:ascii="Times New Roman" w:eastAsia="Times New Roman" w:hAnsi="Times New Roman" w:cs="Times New Roman"/>
          <w:lang w:eastAsia="ru-RU"/>
        </w:rPr>
        <w:t xml:space="preserve">= 3. В случае нормального распределения вероятность того, что значение случайной величины отличается от </w:t>
      </w:r>
      <w:proofErr w:type="spellStart"/>
      <w:r w:rsidRPr="008E16D6">
        <w:rPr>
          <w:rFonts w:ascii="Times New Roman" w:eastAsia="Times New Roman" w:hAnsi="Times New Roman" w:cs="Times New Roman"/>
          <w:lang w:eastAsia="ru-RU"/>
        </w:rPr>
        <w:t>м.о</w:t>
      </w:r>
      <w:proofErr w:type="spellEnd"/>
      <w:r w:rsidRPr="008E16D6">
        <w:rPr>
          <w:rFonts w:ascii="Times New Roman" w:eastAsia="Times New Roman" w:hAnsi="Times New Roman" w:cs="Times New Roman"/>
          <w:lang w:eastAsia="ru-RU"/>
        </w:rPr>
        <w:t xml:space="preserve">. не более чем на одно среднеквадратическое отклонение, равна 0,68. Следовательно, с вероятностью 0,68 продолжительность проекта составит от 42 до 48 дней. Аналогично с вероятностью 0,997 продолжительность проекта Т будет отличаться от среднего значения не более чем на три </w:t>
      </w:r>
      <w:r w:rsidRPr="008E16D6">
        <w:rPr>
          <w:rFonts w:ascii="Times New Roman" w:eastAsia="Times New Roman" w:hAnsi="Times New Roman" w:cs="Times New Roman"/>
          <w:sz w:val="28"/>
          <w:szCs w:val="28"/>
          <w:lang w:eastAsia="ru-RU"/>
        </w:rPr>
        <w:t>σ</w:t>
      </w:r>
      <w:r w:rsidRPr="008E16D6">
        <w:rPr>
          <w:rFonts w:ascii="Times New Roman" w:eastAsia="Times New Roman" w:hAnsi="Times New Roman" w:cs="Times New Roman"/>
          <w:lang w:eastAsia="ru-RU"/>
        </w:rPr>
        <w:t>(</w:t>
      </w:r>
      <w:proofErr w:type="gramStart"/>
      <w:r w:rsidRPr="008E16D6">
        <w:rPr>
          <w:rFonts w:ascii="Times New Roman" w:eastAsia="Times New Roman" w:hAnsi="Times New Roman" w:cs="Times New Roman"/>
          <w:lang w:eastAsia="ru-RU"/>
        </w:rPr>
        <w:t>T)  (</w:t>
      </w:r>
      <w:proofErr w:type="gramEnd"/>
      <w:r w:rsidRPr="008E16D6">
        <w:rPr>
          <w:rFonts w:ascii="Times New Roman" w:eastAsia="Times New Roman" w:hAnsi="Times New Roman" w:cs="Times New Roman"/>
          <w:lang w:eastAsia="ru-RU"/>
        </w:rPr>
        <w:t xml:space="preserve"> от 36 до 54 дней).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 Можно также вычислить вероятность завершения проекта к определенному сроку. </w:t>
      </w:r>
      <w:proofErr w:type="gramStart"/>
      <w:r w:rsidRPr="008E16D6">
        <w:rPr>
          <w:rFonts w:ascii="Times New Roman" w:eastAsia="Times New Roman" w:hAnsi="Times New Roman" w:cs="Times New Roman"/>
          <w:lang w:eastAsia="ru-RU"/>
        </w:rPr>
        <w:t>Например,  руководителю</w:t>
      </w:r>
      <w:proofErr w:type="gramEnd"/>
      <w:r w:rsidRPr="008E16D6">
        <w:rPr>
          <w:rFonts w:ascii="Times New Roman" w:eastAsia="Times New Roman" w:hAnsi="Times New Roman" w:cs="Times New Roman"/>
          <w:lang w:eastAsia="ru-RU"/>
        </w:rPr>
        <w:t xml:space="preserve"> нужно знать вероятность осуществления проекта за 50 дней, т.е. требуется вычислить Р (Т = 50) . Эту вероятность можно найти с помощью таблицы для нормированного нормального распределения с нулевым </w:t>
      </w:r>
      <w:proofErr w:type="spellStart"/>
      <w:r w:rsidRPr="008E16D6">
        <w:rPr>
          <w:rFonts w:ascii="Times New Roman" w:eastAsia="Times New Roman" w:hAnsi="Times New Roman" w:cs="Times New Roman"/>
          <w:lang w:eastAsia="ru-RU"/>
        </w:rPr>
        <w:t>м.о</w:t>
      </w:r>
      <w:proofErr w:type="spellEnd"/>
      <w:r w:rsidRPr="008E16D6">
        <w:rPr>
          <w:rFonts w:ascii="Times New Roman" w:eastAsia="Times New Roman" w:hAnsi="Times New Roman" w:cs="Times New Roman"/>
          <w:lang w:eastAsia="ru-RU"/>
        </w:rPr>
        <w:t xml:space="preserve">. и </w:t>
      </w:r>
      <w:r w:rsidRPr="008E16D6">
        <w:rPr>
          <w:rFonts w:ascii="Times New Roman" w:eastAsia="Times New Roman" w:hAnsi="Times New Roman" w:cs="Times New Roman"/>
          <w:bCs/>
          <w:lang w:val="en-US" w:eastAsia="ru-RU"/>
        </w:rPr>
        <w:t>Z</w:t>
      </w:r>
      <w:r w:rsidRPr="008E16D6">
        <w:rPr>
          <w:rFonts w:ascii="Times New Roman" w:eastAsia="Times New Roman" w:hAnsi="Times New Roman" w:cs="Times New Roman"/>
          <w:lang w:eastAsia="ru-RU"/>
        </w:rPr>
        <w:t xml:space="preserve"> = 1. Согласно теории </w:t>
      </w:r>
    </w:p>
    <w:p w:rsidR="008E16D6" w:rsidRPr="008E16D6" w:rsidRDefault="008E16D6" w:rsidP="008E16D6">
      <w:pPr>
        <w:spacing w:after="0" w:line="240" w:lineRule="auto"/>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вероятностей случайная величина  </w:t>
      </w:r>
      <w:r w:rsidRPr="008E16D6">
        <w:rPr>
          <w:rFonts w:ascii="Times New Roman" w:eastAsia="Times New Roman" w:hAnsi="Times New Roman" w:cs="Times New Roman"/>
          <w:noProof/>
          <w:lang w:eastAsia="ru-RU"/>
        </w:rPr>
        <w:drawing>
          <wp:inline distT="0" distB="0" distL="0" distR="0">
            <wp:extent cx="885825" cy="5238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5825" cy="523875"/>
                    </a:xfrm>
                    <a:prstGeom prst="rect">
                      <a:avLst/>
                    </a:prstGeom>
                    <a:noFill/>
                    <a:ln>
                      <a:noFill/>
                    </a:ln>
                  </pic:spPr>
                </pic:pic>
              </a:graphicData>
            </a:graphic>
          </wp:inline>
        </w:drawing>
      </w:r>
      <w:r w:rsidRPr="008E16D6">
        <w:rPr>
          <w:rFonts w:ascii="Times New Roman" w:eastAsia="Times New Roman" w:hAnsi="Times New Roman" w:cs="Times New Roman"/>
          <w:lang w:eastAsia="ru-RU"/>
        </w:rPr>
        <w:t xml:space="preserve">  имеет нормальное распределение с нулевым </w:t>
      </w:r>
      <w:proofErr w:type="spellStart"/>
      <w:r w:rsidRPr="008E16D6">
        <w:rPr>
          <w:rFonts w:ascii="Times New Roman" w:eastAsia="Times New Roman" w:hAnsi="Times New Roman" w:cs="Times New Roman"/>
          <w:lang w:eastAsia="ru-RU"/>
        </w:rPr>
        <w:t>м.о</w:t>
      </w:r>
      <w:proofErr w:type="spellEnd"/>
      <w:r w:rsidRPr="008E16D6">
        <w:rPr>
          <w:rFonts w:ascii="Times New Roman" w:eastAsia="Times New Roman" w:hAnsi="Times New Roman" w:cs="Times New Roman"/>
          <w:lang w:eastAsia="ru-RU"/>
        </w:rPr>
        <w:t xml:space="preserve">. и </w:t>
      </w:r>
      <w:r w:rsidRPr="008E16D6">
        <w:rPr>
          <w:rFonts w:ascii="Times New Roman" w:eastAsia="Times New Roman" w:hAnsi="Times New Roman" w:cs="Times New Roman"/>
          <w:bCs/>
          <w:lang w:val="en-US" w:eastAsia="ru-RU"/>
        </w:rPr>
        <w:t>Z</w:t>
      </w:r>
      <w:r w:rsidRPr="008E16D6">
        <w:rPr>
          <w:rFonts w:ascii="Times New Roman" w:eastAsia="Times New Roman" w:hAnsi="Times New Roman" w:cs="Times New Roman"/>
          <w:lang w:eastAsia="ru-RU"/>
        </w:rPr>
        <w:t xml:space="preserve"> = 1. Следовательно,</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Р (Т = 50)</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P</w:t>
      </w:r>
      <w:r w:rsidRPr="008E16D6">
        <w:rPr>
          <w:rFonts w:ascii="Times New Roman" w:eastAsia="Times New Roman" w:hAnsi="Times New Roman" w:cs="Times New Roman"/>
          <w:lang w:eastAsia="ru-RU"/>
        </w:rPr>
        <w:t xml:space="preserve"> ( </w:t>
      </w:r>
      <w:r w:rsidRPr="008E16D6">
        <w:rPr>
          <w:rFonts w:ascii="Times New Roman" w:eastAsia="Times New Roman" w:hAnsi="Times New Roman" w:cs="Times New Roman"/>
          <w:lang w:val="en-US" w:eastAsia="ru-RU"/>
        </w:rPr>
        <w:t>Z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noProof/>
          <w:lang w:eastAsia="ru-RU"/>
        </w:rPr>
        <w:drawing>
          <wp:inline distT="0" distB="0" distL="0" distR="0">
            <wp:extent cx="371475" cy="2857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475" cy="285750"/>
                    </a:xfrm>
                    <a:prstGeom prst="rect">
                      <a:avLst/>
                    </a:prstGeom>
                    <a:noFill/>
                    <a:ln>
                      <a:noFill/>
                    </a:ln>
                  </pic:spPr>
                </pic:pic>
              </a:graphicData>
            </a:graphic>
          </wp:inline>
        </w:drawing>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P</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Z </w:t>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1,67)</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0,9522.</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widowControl w:val="0"/>
        <w:spacing w:after="0" w:line="240" w:lineRule="auto"/>
        <w:ind w:firstLine="737"/>
        <w:jc w:val="both"/>
        <w:rPr>
          <w:rFonts w:ascii="Times New Roman" w:eastAsia="Times New Roman" w:hAnsi="Times New Roman" w:cs="Times New Roman"/>
          <w:snapToGrid w:val="0"/>
          <w:lang w:eastAsia="ru-RU"/>
        </w:rPr>
      </w:pPr>
      <w:r w:rsidRPr="008E16D6">
        <w:rPr>
          <w:rFonts w:ascii="Times New Roman" w:eastAsia="Times New Roman" w:hAnsi="Times New Roman" w:cs="Times New Roman"/>
          <w:snapToGrid w:val="0"/>
          <w:lang w:eastAsia="ru-RU"/>
        </w:rPr>
        <w:t xml:space="preserve">Таким образом, вероятность того, что проект будет закончен за 50 дней, составляет 0,9522. Допустим, что необходимо знать вероятность завершения проекта на 4 </w:t>
      </w:r>
      <w:proofErr w:type="gramStart"/>
      <w:r w:rsidRPr="008E16D6">
        <w:rPr>
          <w:rFonts w:ascii="Times New Roman" w:eastAsia="Times New Roman" w:hAnsi="Times New Roman" w:cs="Times New Roman"/>
          <w:snapToGrid w:val="0"/>
          <w:lang w:eastAsia="ru-RU"/>
        </w:rPr>
        <w:t>дня  раньше</w:t>
      </w:r>
      <w:proofErr w:type="gramEnd"/>
      <w:r w:rsidRPr="008E16D6">
        <w:rPr>
          <w:rFonts w:ascii="Times New Roman" w:eastAsia="Times New Roman" w:hAnsi="Times New Roman" w:cs="Times New Roman"/>
          <w:snapToGrid w:val="0"/>
          <w:lang w:eastAsia="ru-RU"/>
        </w:rPr>
        <w:t>, чем ожидается. Это означает, что требуется вычислить</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Р (Т =41)</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P</w:t>
      </w:r>
      <w:r w:rsidRPr="008E16D6">
        <w:rPr>
          <w:rFonts w:ascii="Times New Roman" w:eastAsia="Times New Roman" w:hAnsi="Times New Roman" w:cs="Times New Roman"/>
          <w:lang w:eastAsia="ru-RU"/>
        </w:rPr>
        <w:t xml:space="preserve"> ( </w:t>
      </w:r>
      <w:r w:rsidRPr="008E16D6">
        <w:rPr>
          <w:rFonts w:ascii="Times New Roman" w:eastAsia="Times New Roman" w:hAnsi="Times New Roman" w:cs="Times New Roman"/>
          <w:lang w:val="en-US" w:eastAsia="ru-RU"/>
        </w:rPr>
        <w:t>Z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noProof/>
          <w:lang w:eastAsia="ru-RU"/>
        </w:rPr>
        <w:drawing>
          <wp:inline distT="0" distB="0" distL="0" distR="0">
            <wp:extent cx="419100" cy="2571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2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9100" cy="257175"/>
                    </a:xfrm>
                    <a:prstGeom prst="rect">
                      <a:avLst/>
                    </a:prstGeom>
                    <a:noFill/>
                    <a:ln>
                      <a:noFill/>
                    </a:ln>
                  </pic:spPr>
                </pic:pic>
              </a:graphicData>
            </a:graphic>
          </wp:inline>
        </w:drawing>
      </w:r>
      <w:r w:rsidRPr="008E16D6">
        <w:rPr>
          <w:rFonts w:ascii="Times New Roman" w:eastAsia="Times New Roman" w:hAnsi="Times New Roman" w:cs="Times New Roman"/>
          <w:lang w:eastAsia="ru-RU"/>
        </w:rPr>
        <w:t>)</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P</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Z </w:t>
      </w:r>
      <w:r w:rsidRPr="008E16D6">
        <w:rPr>
          <w:rFonts w:ascii="Times New Roman" w:eastAsia="Times New Roman" w:hAnsi="Times New Roman" w:cs="Times New Roman"/>
          <w:lang w:eastAsia="ru-RU"/>
        </w:rPr>
        <w:t xml:space="preserve"> = -1,33)</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w:t>
      </w:r>
      <w:r w:rsidRPr="008E16D6">
        <w:rPr>
          <w:rFonts w:ascii="Times New Roman" w:eastAsia="Times New Roman" w:hAnsi="Times New Roman" w:cs="Times New Roman"/>
          <w:lang w:val="en-US" w:eastAsia="ru-RU"/>
        </w:rPr>
        <w:t> </w:t>
      </w:r>
      <w:r w:rsidRPr="008E16D6">
        <w:rPr>
          <w:rFonts w:ascii="Times New Roman" w:eastAsia="Times New Roman" w:hAnsi="Times New Roman" w:cs="Times New Roman"/>
          <w:lang w:eastAsia="ru-RU"/>
        </w:rPr>
        <w:t xml:space="preserve"> 0,0912.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xml:space="preserve">Следовательно, вероятность того, что проект будет закончен через 41 день, составляет всего 0,0912. </w:t>
      </w:r>
    </w:p>
    <w:p w:rsidR="008E16D6" w:rsidRPr="008E16D6" w:rsidRDefault="008E16D6" w:rsidP="008E16D6">
      <w:pPr>
        <w:spacing w:after="120" w:line="240" w:lineRule="auto"/>
        <w:ind w:left="283" w:firstLine="737"/>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120" w:line="240" w:lineRule="auto"/>
        <w:ind w:left="283" w:firstLine="709"/>
        <w:jc w:val="both"/>
        <w:rPr>
          <w:rFonts w:ascii="Times New Roman" w:eastAsia="Times New Roman" w:hAnsi="Times New Roman" w:cs="Times New Roman"/>
          <w:lang w:eastAsia="ru-RU"/>
        </w:rPr>
      </w:pPr>
      <w:r w:rsidRPr="008E16D6">
        <w:rPr>
          <w:rFonts w:ascii="Times New Roman" w:eastAsia="Times New Roman" w:hAnsi="Times New Roman" w:cs="Times New Roman"/>
          <w:lang w:eastAsia="ru-RU"/>
        </w:rPr>
        <w:t> </w:t>
      </w:r>
    </w:p>
    <w:p w:rsidR="008E16D6" w:rsidRPr="008E16D6" w:rsidRDefault="008E16D6" w:rsidP="008E16D6">
      <w:pPr>
        <w:spacing w:after="0" w:line="240" w:lineRule="auto"/>
        <w:ind w:firstLine="709"/>
        <w:rPr>
          <w:rFonts w:ascii="Times New Roman" w:eastAsia="Times New Roman" w:hAnsi="Times New Roman" w:cs="Times New Roman"/>
          <w:b/>
          <w:lang w:val="x-none" w:eastAsia="x-none"/>
        </w:rPr>
      </w:pPr>
      <w:r w:rsidRPr="008E16D6">
        <w:rPr>
          <w:rFonts w:ascii="Times New Roman" w:eastAsia="Times New Roman" w:hAnsi="Times New Roman" w:cs="Times New Roman"/>
          <w:b/>
          <w:noProof/>
          <w:lang w:eastAsia="ru-RU"/>
        </w:rPr>
        <w:drawing>
          <wp:inline distT="0" distB="0" distL="0" distR="0">
            <wp:extent cx="647700" cy="29083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700" cy="290830"/>
                    </a:xfrm>
                    <a:prstGeom prst="rect">
                      <a:avLst/>
                    </a:prstGeom>
                    <a:noFill/>
                  </pic:spPr>
                </pic:pic>
              </a:graphicData>
            </a:graphic>
          </wp:inline>
        </w:drawing>
      </w:r>
      <w:r w:rsidRPr="008E16D6">
        <w:rPr>
          <w:rFonts w:ascii="Times New Roman" w:eastAsia="Times New Roman" w:hAnsi="Times New Roman" w:cs="Times New Roman"/>
          <w:b/>
          <w:lang w:val="x-none" w:eastAsia="x-none"/>
        </w:rPr>
        <w:t xml:space="preserve">   КОНТРОЛЬНЫЕ ВОПРОСЫ:</w:t>
      </w:r>
    </w:p>
    <w:p w:rsidR="008E16D6" w:rsidRPr="008E16D6" w:rsidRDefault="008E16D6" w:rsidP="008E16D6">
      <w:pPr>
        <w:spacing w:after="0" w:line="240" w:lineRule="auto"/>
        <w:ind w:firstLine="709"/>
        <w:jc w:val="center"/>
        <w:rPr>
          <w:rFonts w:ascii="Times New Roman" w:eastAsia="Times New Roman" w:hAnsi="Times New Roman" w:cs="Times New Roman"/>
          <w:lang w:val="x-none" w:eastAsia="x-none"/>
        </w:rPr>
      </w:pP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Что такое управление рисками проекта?</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В чем отличие оптимистической и пессимистической оценки?</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Что такое ожидаемая продолжительность работы?</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Как определяется вероятность завершения проекта?</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 xml:space="preserve">В чем суть  системы </w:t>
      </w:r>
      <w:r w:rsidRPr="008E16D6">
        <w:rPr>
          <w:rFonts w:ascii="Times New Roman" w:eastAsia="Times New Roman" w:hAnsi="Times New Roman" w:cs="Times New Roman"/>
          <w:b/>
          <w:bCs/>
          <w:lang w:val="en-US" w:eastAsia="x-none"/>
        </w:rPr>
        <w:t>PERT</w:t>
      </w:r>
      <w:r w:rsidRPr="008E16D6">
        <w:rPr>
          <w:rFonts w:ascii="Times New Roman" w:eastAsia="Times New Roman" w:hAnsi="Times New Roman" w:cs="Times New Roman"/>
          <w:b/>
          <w:bCs/>
          <w:lang w:val="x-none" w:eastAsia="x-none"/>
        </w:rPr>
        <w:t>?</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Что такое дисперсия?</w:t>
      </w:r>
    </w:p>
    <w:p w:rsidR="008E16D6" w:rsidRPr="008E16D6" w:rsidRDefault="008E16D6" w:rsidP="008E16D6">
      <w:pPr>
        <w:numPr>
          <w:ilvl w:val="0"/>
          <w:numId w:val="1"/>
        </w:numPr>
        <w:spacing w:after="0" w:line="240" w:lineRule="auto"/>
        <w:jc w:val="both"/>
        <w:rPr>
          <w:rFonts w:ascii="Times New Roman" w:eastAsia="Times New Roman" w:hAnsi="Times New Roman" w:cs="Times New Roman"/>
          <w:lang w:val="x-none" w:eastAsia="x-none"/>
        </w:rPr>
      </w:pPr>
      <w:r w:rsidRPr="008E16D6">
        <w:rPr>
          <w:rFonts w:ascii="Times New Roman" w:eastAsia="Times New Roman" w:hAnsi="Times New Roman" w:cs="Times New Roman"/>
          <w:lang w:val="x-none" w:eastAsia="x-none"/>
        </w:rPr>
        <w:t>Что такое  среднеквадратическое отклонение?</w:t>
      </w: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p>
    <w:p w:rsidR="008E16D6" w:rsidRPr="008E16D6" w:rsidRDefault="008E16D6" w:rsidP="008E16D6">
      <w:pPr>
        <w:spacing w:after="0" w:line="240" w:lineRule="auto"/>
        <w:ind w:firstLine="709"/>
        <w:jc w:val="both"/>
        <w:rPr>
          <w:rFonts w:ascii="Times New Roman" w:eastAsia="Times New Roman" w:hAnsi="Times New Roman" w:cs="Times New Roman"/>
          <w:lang w:eastAsia="ru-RU"/>
        </w:rPr>
      </w:pPr>
    </w:p>
    <w:p w:rsidR="008735D5" w:rsidRDefault="008735D5"/>
    <w:sectPr w:rsidR="008735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8827B8"/>
    <w:multiLevelType w:val="hybridMultilevel"/>
    <w:tmpl w:val="3468C90E"/>
    <w:lvl w:ilvl="0" w:tplc="00868044">
      <w:start w:val="1"/>
      <w:numFmt w:val="decimal"/>
      <w:lvlText w:val="%1."/>
      <w:lvlJc w:val="left"/>
      <w:pPr>
        <w:ind w:left="1129" w:hanging="360"/>
      </w:pPr>
      <w:rPr>
        <w:rFonts w:hint="default"/>
      </w:rPr>
    </w:lvl>
    <w:lvl w:ilvl="1" w:tplc="04190019" w:tentative="1">
      <w:start w:val="1"/>
      <w:numFmt w:val="lowerLetter"/>
      <w:lvlText w:val="%2."/>
      <w:lvlJc w:val="left"/>
      <w:pPr>
        <w:ind w:left="1849" w:hanging="360"/>
      </w:pPr>
    </w:lvl>
    <w:lvl w:ilvl="2" w:tplc="0419001B" w:tentative="1">
      <w:start w:val="1"/>
      <w:numFmt w:val="lowerRoman"/>
      <w:lvlText w:val="%3."/>
      <w:lvlJc w:val="right"/>
      <w:pPr>
        <w:ind w:left="2569" w:hanging="180"/>
      </w:pPr>
    </w:lvl>
    <w:lvl w:ilvl="3" w:tplc="0419000F" w:tentative="1">
      <w:start w:val="1"/>
      <w:numFmt w:val="decimal"/>
      <w:lvlText w:val="%4."/>
      <w:lvlJc w:val="left"/>
      <w:pPr>
        <w:ind w:left="3289" w:hanging="360"/>
      </w:pPr>
    </w:lvl>
    <w:lvl w:ilvl="4" w:tplc="04190019" w:tentative="1">
      <w:start w:val="1"/>
      <w:numFmt w:val="lowerLetter"/>
      <w:lvlText w:val="%5."/>
      <w:lvlJc w:val="left"/>
      <w:pPr>
        <w:ind w:left="4009" w:hanging="360"/>
      </w:pPr>
    </w:lvl>
    <w:lvl w:ilvl="5" w:tplc="0419001B" w:tentative="1">
      <w:start w:val="1"/>
      <w:numFmt w:val="lowerRoman"/>
      <w:lvlText w:val="%6."/>
      <w:lvlJc w:val="right"/>
      <w:pPr>
        <w:ind w:left="4729" w:hanging="180"/>
      </w:pPr>
    </w:lvl>
    <w:lvl w:ilvl="6" w:tplc="0419000F" w:tentative="1">
      <w:start w:val="1"/>
      <w:numFmt w:val="decimal"/>
      <w:lvlText w:val="%7."/>
      <w:lvlJc w:val="left"/>
      <w:pPr>
        <w:ind w:left="5449" w:hanging="360"/>
      </w:pPr>
    </w:lvl>
    <w:lvl w:ilvl="7" w:tplc="04190019" w:tentative="1">
      <w:start w:val="1"/>
      <w:numFmt w:val="lowerLetter"/>
      <w:lvlText w:val="%8."/>
      <w:lvlJc w:val="left"/>
      <w:pPr>
        <w:ind w:left="6169" w:hanging="360"/>
      </w:pPr>
    </w:lvl>
    <w:lvl w:ilvl="8" w:tplc="0419001B" w:tentative="1">
      <w:start w:val="1"/>
      <w:numFmt w:val="lowerRoman"/>
      <w:lvlText w:val="%9."/>
      <w:lvlJc w:val="right"/>
      <w:pPr>
        <w:ind w:left="68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A98"/>
    <w:rsid w:val="00627DFF"/>
    <w:rsid w:val="008735D5"/>
    <w:rsid w:val="008E16D6"/>
    <w:rsid w:val="00957A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06801"/>
  <w15:chartTrackingRefBased/>
  <w15:docId w15:val="{1D890C9A-593E-4698-8C1F-072885FE2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1195</Words>
  <Characters>6818</Characters>
  <Application>Microsoft Office Word</Application>
  <DocSecurity>0</DocSecurity>
  <Lines>56</Lines>
  <Paragraphs>15</Paragraphs>
  <ScaleCrop>false</ScaleCrop>
  <Company/>
  <LinksUpToDate>false</LinksUpToDate>
  <CharactersWithSpaces>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2020-12-23T17:54:00Z</dcterms:created>
  <dcterms:modified xsi:type="dcterms:W3CDTF">2020-12-23T17:57:00Z</dcterms:modified>
</cp:coreProperties>
</file>